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7A66B" w14:textId="44770D81" w:rsidR="00410FC9" w:rsidRPr="005744BA" w:rsidRDefault="00637D2E" w:rsidP="001F047B">
      <w:pPr>
        <w:pStyle w:val="a3"/>
        <w:tabs>
          <w:tab w:val="left" w:pos="12333"/>
        </w:tabs>
        <w:snapToGrid w:val="0"/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5744BA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 xml:space="preserve">3GPP TSG-WG RAN4 Meeting </w:t>
      </w:r>
      <w:r w:rsidR="00AD030C" w:rsidRPr="00AD030C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>#101-bis-e</w:t>
      </w:r>
      <w:r w:rsidR="00410FC9" w:rsidRPr="005744BA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ab/>
      </w:r>
      <w:r w:rsidR="00846022" w:rsidRPr="00846022">
        <w:rPr>
          <w:rFonts w:ascii="Arial" w:eastAsiaTheme="minorEastAsia" w:hAnsi="Arial" w:cs="Arial"/>
          <w:b/>
          <w:bCs/>
          <w:kern w:val="24"/>
          <w:sz w:val="40"/>
          <w:szCs w:val="40"/>
          <w:lang w:val="de-DE"/>
        </w:rPr>
        <w:t>R4-2</w:t>
      </w:r>
      <w:r w:rsidR="00AD030C">
        <w:rPr>
          <w:rFonts w:ascii="Arial" w:eastAsiaTheme="minorEastAsia" w:hAnsi="Arial" w:cs="Arial" w:hint="eastAsia"/>
          <w:b/>
          <w:bCs/>
          <w:kern w:val="24"/>
          <w:sz w:val="40"/>
          <w:szCs w:val="40"/>
          <w:lang w:val="de-DE" w:eastAsia="zh-CN"/>
        </w:rPr>
        <w:t>2</w:t>
      </w:r>
      <w:r w:rsidR="00104F3F">
        <w:rPr>
          <w:rFonts w:ascii="Arial" w:eastAsiaTheme="minorEastAsia" w:hAnsi="Arial" w:cs="Arial" w:hint="eastAsia"/>
          <w:b/>
          <w:bCs/>
          <w:kern w:val="24"/>
          <w:sz w:val="40"/>
          <w:szCs w:val="40"/>
          <w:lang w:val="de-DE" w:eastAsia="zh-CN"/>
        </w:rPr>
        <w:t>03029</w:t>
      </w:r>
    </w:p>
    <w:p w14:paraId="526AFCFA" w14:textId="020C6D89" w:rsidR="00637D2E" w:rsidRPr="005744BA" w:rsidRDefault="00B408A1" w:rsidP="001F047B">
      <w:pPr>
        <w:pStyle w:val="a3"/>
        <w:tabs>
          <w:tab w:val="left" w:pos="12758"/>
        </w:tabs>
        <w:snapToGrid w:val="0"/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5744BA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 xml:space="preserve">Electronic Meeting, </w:t>
      </w:r>
      <w:r w:rsidR="00AD030C" w:rsidRPr="00AD030C">
        <w:rPr>
          <w:rFonts w:ascii="Arial" w:eastAsiaTheme="minorEastAsia" w:hAnsi="Arial" w:cs="Arial"/>
          <w:b/>
          <w:bCs/>
          <w:kern w:val="24"/>
          <w:sz w:val="40"/>
          <w:szCs w:val="40"/>
          <w:lang w:val="en-US"/>
        </w:rPr>
        <w:t>January 17-25, 2022</w:t>
      </w:r>
    </w:p>
    <w:p w14:paraId="29B21272" w14:textId="4AA3B9C4" w:rsidR="006628BF" w:rsidRPr="005744BA" w:rsidRDefault="006628BF" w:rsidP="001F047B">
      <w:pPr>
        <w:snapToGrid w:val="0"/>
        <w:rPr>
          <w:rFonts w:ascii="Arial" w:hAnsi="Arial" w:cs="Arial"/>
          <w:sz w:val="20"/>
          <w:szCs w:val="20"/>
        </w:rPr>
      </w:pPr>
    </w:p>
    <w:p w14:paraId="061A668E" w14:textId="3DDCFA9A" w:rsidR="00D92D7A" w:rsidRPr="005744BA" w:rsidRDefault="00D92D7A" w:rsidP="001F047B">
      <w:pPr>
        <w:snapToGrid w:val="0"/>
        <w:jc w:val="center"/>
        <w:rPr>
          <w:rFonts w:ascii="Arial" w:hAnsi="Arial" w:cs="Arial"/>
          <w:sz w:val="20"/>
          <w:szCs w:val="20"/>
        </w:rPr>
      </w:pPr>
    </w:p>
    <w:p w14:paraId="6186B571" w14:textId="07EBA58B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763A71C7" w14:textId="3B2BC68B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64ACA858" w14:textId="4EC3136B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658F3DF2" w14:textId="4348603B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4AA07FD0" w14:textId="0E919677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0245FB52" w14:textId="51C73315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5F816088" w14:textId="77777777" w:rsidR="00D92D7A" w:rsidRPr="005744BA" w:rsidRDefault="00D92D7A" w:rsidP="001F047B">
      <w:pPr>
        <w:snapToGrid w:val="0"/>
        <w:rPr>
          <w:rFonts w:ascii="Arial" w:hAnsi="Arial" w:cs="Arial"/>
          <w:sz w:val="20"/>
          <w:szCs w:val="20"/>
        </w:rPr>
      </w:pPr>
    </w:p>
    <w:p w14:paraId="5C4AEA4F" w14:textId="277634FC" w:rsidR="00D92D7A" w:rsidRPr="005744BA" w:rsidRDefault="00D92D7A" w:rsidP="001F047B">
      <w:pPr>
        <w:snapToGrid w:val="0"/>
        <w:jc w:val="center"/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</w:pPr>
      <w:r w:rsidRPr="005744BA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 xml:space="preserve">WF on </w:t>
      </w:r>
      <w:r w:rsidR="00DF120D" w:rsidRPr="005744BA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 xml:space="preserve">CRS-IM </w:t>
      </w:r>
      <w:r w:rsidR="001E68FE" w:rsidRPr="005744BA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>in scenarios with overlapping spectrum for LTE and NR</w:t>
      </w:r>
      <w:r w:rsidR="00546C93">
        <w:rPr>
          <w:rFonts w:ascii="Arial" w:eastAsiaTheme="majorEastAsia" w:hAnsi="Arial" w:cs="Arial"/>
          <w:kern w:val="24"/>
          <w:position w:val="1"/>
          <w:sz w:val="72"/>
          <w:szCs w:val="96"/>
          <w:lang w:val="en-US"/>
        </w:rPr>
        <w:t xml:space="preserve"> with 30kHz SCS</w:t>
      </w:r>
    </w:p>
    <w:p w14:paraId="70379FBD" w14:textId="77777777" w:rsidR="001E68FE" w:rsidRPr="005744BA" w:rsidRDefault="001E68FE" w:rsidP="001F047B">
      <w:pPr>
        <w:snapToGrid w:val="0"/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007E14A3" w:rsidR="00FB29AD" w:rsidRPr="005744BA" w:rsidRDefault="00D92D7A" w:rsidP="001F047B">
      <w:pPr>
        <w:snapToGrid w:val="0"/>
        <w:jc w:val="center"/>
        <w:rPr>
          <w:rFonts w:ascii="Arial" w:hAnsi="Arial" w:cs="Arial"/>
          <w:sz w:val="48"/>
          <w:szCs w:val="48"/>
        </w:rPr>
      </w:pPr>
      <w:r w:rsidRPr="005744BA">
        <w:rPr>
          <w:rFonts w:ascii="Arial" w:hAnsi="Arial" w:cs="Arial"/>
          <w:sz w:val="52"/>
          <w:szCs w:val="52"/>
        </w:rPr>
        <w:br/>
      </w:r>
      <w:r w:rsidR="007563B2">
        <w:rPr>
          <w:rFonts w:ascii="Arial" w:hAnsi="Arial" w:cs="Arial"/>
          <w:sz w:val="48"/>
          <w:szCs w:val="48"/>
          <w:lang w:eastAsia="zh-CN"/>
        </w:rPr>
        <w:t>CMCC</w:t>
      </w:r>
      <w:r w:rsidR="00FB29AD" w:rsidRPr="005744BA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5744BA" w:rsidRDefault="00FB29AD" w:rsidP="001F047B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</w:rPr>
      </w:pPr>
      <w:r w:rsidRPr="005744BA">
        <w:rPr>
          <w:rFonts w:ascii="Arial" w:hAnsi="Arial" w:cs="Arial"/>
          <w:sz w:val="48"/>
          <w:szCs w:val="48"/>
          <w:lang w:eastAsia="zh-CN"/>
        </w:rPr>
        <w:lastRenderedPageBreak/>
        <w:t>Background</w:t>
      </w:r>
    </w:p>
    <w:p w14:paraId="0AF1292E" w14:textId="2A459DA1" w:rsidR="00FB29AD" w:rsidRPr="005744BA" w:rsidRDefault="001E68FE" w:rsidP="001F047B">
      <w:pPr>
        <w:snapToGrid w:val="0"/>
        <w:spacing w:after="120"/>
        <w:rPr>
          <w:rFonts w:ascii="Arial" w:hAnsi="Arial" w:cs="Arial"/>
          <w:sz w:val="40"/>
          <w:szCs w:val="40"/>
        </w:rPr>
      </w:pPr>
      <w:r w:rsidRPr="005744BA">
        <w:rPr>
          <w:rFonts w:ascii="Arial" w:hAnsi="Arial" w:cs="Arial" w:hint="eastAsia"/>
          <w:sz w:val="40"/>
          <w:szCs w:val="40"/>
          <w:lang w:val="en-US" w:eastAsia="zh-CN"/>
        </w:rPr>
        <w:t>WFs approved in the previous meetings</w:t>
      </w:r>
      <w:r w:rsidR="00FB29AD" w:rsidRPr="005744BA">
        <w:rPr>
          <w:rFonts w:ascii="Arial" w:hAnsi="Arial" w:cs="Arial"/>
          <w:sz w:val="40"/>
          <w:szCs w:val="40"/>
          <w:lang w:val="en-US"/>
        </w:rPr>
        <w:t>:</w:t>
      </w:r>
    </w:p>
    <w:p w14:paraId="60C57731" w14:textId="002F1BAE" w:rsidR="00FB29AD" w:rsidRPr="005744BA" w:rsidRDefault="009D29C5" w:rsidP="001F047B">
      <w:pPr>
        <w:tabs>
          <w:tab w:val="left" w:pos="709"/>
        </w:tabs>
        <w:snapToGrid w:val="0"/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  <w:r w:rsidRPr="005744BA">
        <w:rPr>
          <w:rFonts w:ascii="Arial" w:hAnsi="Arial" w:cs="Arial"/>
          <w:sz w:val="40"/>
          <w:szCs w:val="40"/>
        </w:rPr>
        <w:t>[1]</w:t>
      </w:r>
      <w:r w:rsidRPr="005744BA">
        <w:rPr>
          <w:rFonts w:ascii="Arial" w:hAnsi="Arial" w:cs="Arial"/>
          <w:sz w:val="40"/>
          <w:szCs w:val="40"/>
        </w:rPr>
        <w:tab/>
      </w:r>
      <w:r w:rsidR="001E68FE" w:rsidRPr="005744BA">
        <w:rPr>
          <w:rFonts w:ascii="Arial" w:hAnsi="Arial" w:cs="Arial"/>
          <w:sz w:val="40"/>
          <w:szCs w:val="40"/>
        </w:rPr>
        <w:t>R4-2108662</w:t>
      </w:r>
      <w:r w:rsidR="00FB29AD" w:rsidRPr="005744BA">
        <w:rPr>
          <w:rFonts w:ascii="Arial" w:hAnsi="Arial" w:cs="Arial"/>
          <w:sz w:val="40"/>
          <w:szCs w:val="40"/>
        </w:rPr>
        <w:t xml:space="preserve">, </w:t>
      </w:r>
      <w:r w:rsidR="001E68FE" w:rsidRPr="005744BA">
        <w:rPr>
          <w:rFonts w:ascii="Arial" w:hAnsi="Arial" w:cs="Arial"/>
          <w:sz w:val="40"/>
          <w:szCs w:val="40"/>
        </w:rPr>
        <w:t>WF on CRS interference handling in scenarios with overlapping spectrum for LTE and NR</w:t>
      </w:r>
      <w:r w:rsidR="00FB29AD" w:rsidRPr="005744BA">
        <w:rPr>
          <w:rFonts w:ascii="Arial" w:hAnsi="Arial" w:cs="Arial"/>
          <w:sz w:val="40"/>
          <w:szCs w:val="40"/>
        </w:rPr>
        <w:t xml:space="preserve">, </w:t>
      </w:r>
      <w:r w:rsidR="001E68FE" w:rsidRPr="005744BA">
        <w:rPr>
          <w:rFonts w:ascii="Arial" w:hAnsi="Arial" w:cs="Arial" w:hint="eastAsia"/>
          <w:sz w:val="40"/>
          <w:szCs w:val="40"/>
          <w:lang w:eastAsia="zh-CN"/>
        </w:rPr>
        <w:t>RAN4 #99e.</w:t>
      </w:r>
    </w:p>
    <w:p w14:paraId="4843F0F4" w14:textId="0C0AF90D" w:rsidR="00D26D30" w:rsidRDefault="00D26D30" w:rsidP="001F047B">
      <w:pPr>
        <w:tabs>
          <w:tab w:val="left" w:pos="709"/>
        </w:tabs>
        <w:snapToGrid w:val="0"/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5744BA">
        <w:rPr>
          <w:rFonts w:ascii="Arial" w:hAnsi="Arial" w:cs="Arial"/>
          <w:sz w:val="40"/>
          <w:szCs w:val="40"/>
        </w:rPr>
        <w:t>[</w:t>
      </w:r>
      <w:r w:rsidRPr="005744BA">
        <w:rPr>
          <w:rFonts w:ascii="Arial" w:hAnsi="Arial" w:cs="Arial" w:hint="eastAsia"/>
          <w:sz w:val="40"/>
          <w:szCs w:val="40"/>
        </w:rPr>
        <w:t>2</w:t>
      </w:r>
      <w:r w:rsidRPr="005744BA">
        <w:rPr>
          <w:rFonts w:ascii="Arial" w:hAnsi="Arial" w:cs="Arial"/>
          <w:sz w:val="40"/>
          <w:szCs w:val="40"/>
        </w:rPr>
        <w:t>]</w:t>
      </w:r>
      <w:r w:rsidRPr="005744BA">
        <w:rPr>
          <w:rFonts w:ascii="Arial" w:hAnsi="Arial" w:cs="Arial"/>
          <w:sz w:val="40"/>
          <w:szCs w:val="40"/>
        </w:rPr>
        <w:tab/>
        <w:t xml:space="preserve">R4-2115740, WF on CRS interference handling in scenarios with overlapping spectrum for LTE and NR, </w:t>
      </w:r>
      <w:r w:rsidRPr="005744BA">
        <w:rPr>
          <w:rFonts w:ascii="Arial" w:hAnsi="Arial" w:cs="Arial" w:hint="eastAsia"/>
          <w:sz w:val="40"/>
          <w:szCs w:val="40"/>
        </w:rPr>
        <w:t>RAN4 #100e.</w:t>
      </w:r>
    </w:p>
    <w:p w14:paraId="00AA2308" w14:textId="2EB6443D" w:rsidR="006C1412" w:rsidRDefault="006C1412" w:rsidP="006C1412">
      <w:pPr>
        <w:tabs>
          <w:tab w:val="left" w:pos="709"/>
        </w:tabs>
        <w:snapToGrid w:val="0"/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5744BA">
        <w:rPr>
          <w:rFonts w:ascii="Arial" w:hAnsi="Arial" w:cs="Arial"/>
          <w:sz w:val="40"/>
          <w:szCs w:val="40"/>
        </w:rPr>
        <w:t>[</w:t>
      </w:r>
      <w:r>
        <w:rPr>
          <w:rFonts w:ascii="Arial" w:hAnsi="Arial" w:cs="Arial"/>
          <w:sz w:val="40"/>
          <w:szCs w:val="40"/>
        </w:rPr>
        <w:t>3</w:t>
      </w:r>
      <w:r w:rsidRPr="005744BA">
        <w:rPr>
          <w:rFonts w:ascii="Arial" w:hAnsi="Arial" w:cs="Arial"/>
          <w:sz w:val="40"/>
          <w:szCs w:val="40"/>
        </w:rPr>
        <w:t>]</w:t>
      </w:r>
      <w:r w:rsidRPr="005744BA">
        <w:rPr>
          <w:rFonts w:ascii="Arial" w:hAnsi="Arial" w:cs="Arial"/>
          <w:sz w:val="40"/>
          <w:szCs w:val="40"/>
        </w:rPr>
        <w:tab/>
        <w:t>R4-21</w:t>
      </w:r>
      <w:r>
        <w:rPr>
          <w:rFonts w:ascii="Arial" w:hAnsi="Arial" w:cs="Arial"/>
          <w:sz w:val="40"/>
          <w:szCs w:val="40"/>
        </w:rPr>
        <w:t>20705</w:t>
      </w:r>
      <w:r w:rsidRPr="005744BA">
        <w:rPr>
          <w:rFonts w:ascii="Arial" w:hAnsi="Arial" w:cs="Arial"/>
          <w:sz w:val="40"/>
          <w:szCs w:val="40"/>
        </w:rPr>
        <w:t xml:space="preserve">, WF on CRS interference handling in scenarios with overlapping spectrum for LTE and NR, </w:t>
      </w:r>
      <w:r w:rsidRPr="005744BA">
        <w:rPr>
          <w:rFonts w:ascii="Arial" w:hAnsi="Arial" w:cs="Arial" w:hint="eastAsia"/>
          <w:sz w:val="40"/>
          <w:szCs w:val="40"/>
        </w:rPr>
        <w:t>RAN4 #10</w:t>
      </w:r>
      <w:r>
        <w:rPr>
          <w:rFonts w:ascii="Arial" w:hAnsi="Arial" w:cs="Arial"/>
          <w:sz w:val="40"/>
          <w:szCs w:val="40"/>
        </w:rPr>
        <w:t>1</w:t>
      </w:r>
      <w:r w:rsidRPr="005744BA">
        <w:rPr>
          <w:rFonts w:ascii="Arial" w:hAnsi="Arial" w:cs="Arial" w:hint="eastAsia"/>
          <w:sz w:val="40"/>
          <w:szCs w:val="40"/>
        </w:rPr>
        <w:t>e.</w:t>
      </w:r>
    </w:p>
    <w:p w14:paraId="6B5BBF38" w14:textId="77777777" w:rsidR="001E68FE" w:rsidRPr="006C1412" w:rsidRDefault="001E68FE" w:rsidP="001F047B">
      <w:pPr>
        <w:snapToGrid w:val="0"/>
        <w:rPr>
          <w:rFonts w:ascii="Arial" w:hAnsi="Arial" w:cs="Arial"/>
          <w:b/>
          <w:bCs/>
          <w:sz w:val="48"/>
          <w:szCs w:val="48"/>
        </w:rPr>
        <w:sectPr w:rsidR="001E68FE" w:rsidRPr="006C1412" w:rsidSect="00637D2E">
          <w:footerReference w:type="default" r:id="rId13"/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C02127C" w14:textId="77777777" w:rsidR="00F147D3" w:rsidRPr="005744BA" w:rsidRDefault="00F147D3" w:rsidP="001F047B">
      <w:pPr>
        <w:pStyle w:val="a4"/>
        <w:snapToGrid w:val="0"/>
        <w:spacing w:before="40" w:after="40"/>
        <w:ind w:left="425"/>
        <w:contextualSpacing w:val="0"/>
        <w:rPr>
          <w:lang w:eastAsia="zh-CN"/>
        </w:rPr>
      </w:pPr>
    </w:p>
    <w:p w14:paraId="3E0A27CB" w14:textId="5E8EE951" w:rsidR="00915ED9" w:rsidRPr="005744BA" w:rsidRDefault="002C1304" w:rsidP="001F047B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 w:rsidRPr="005744BA">
        <w:rPr>
          <w:rFonts w:ascii="Arial" w:hAnsi="Arial" w:cs="Arial" w:hint="eastAsia"/>
          <w:sz w:val="48"/>
          <w:szCs w:val="48"/>
          <w:lang w:eastAsia="zh-CN"/>
        </w:rPr>
        <w:t>WF</w:t>
      </w:r>
      <w:r w:rsidR="00D26D30" w:rsidRPr="005744BA">
        <w:rPr>
          <w:rFonts w:ascii="Arial" w:hAnsi="Arial" w:cs="Arial"/>
          <w:sz w:val="48"/>
          <w:szCs w:val="48"/>
          <w:lang w:eastAsia="zh-CN"/>
        </w:rPr>
        <w:t xml:space="preserve"> on </w:t>
      </w:r>
      <w:r w:rsidR="001441DA" w:rsidRPr="005744BA">
        <w:rPr>
          <w:rFonts w:ascii="Arial" w:hAnsi="Arial" w:cs="Arial"/>
          <w:sz w:val="48"/>
          <w:szCs w:val="48"/>
          <w:lang w:eastAsia="zh-CN"/>
        </w:rPr>
        <w:t>CRS-IM</w:t>
      </w:r>
      <w:r w:rsidR="00C15AD0">
        <w:rPr>
          <w:rFonts w:ascii="Arial" w:hAnsi="Arial" w:cs="Arial"/>
          <w:sz w:val="48"/>
          <w:szCs w:val="48"/>
          <w:lang w:eastAsia="zh-CN"/>
        </w:rPr>
        <w:t xml:space="preserve"> </w:t>
      </w:r>
      <w:r w:rsidR="00AA009B">
        <w:rPr>
          <w:rFonts w:ascii="Arial" w:hAnsi="Arial" w:cs="Arial"/>
          <w:sz w:val="48"/>
          <w:szCs w:val="48"/>
          <w:lang w:eastAsia="zh-CN"/>
        </w:rPr>
        <w:t>F</w:t>
      </w:r>
      <w:r w:rsidR="00C15AD0">
        <w:rPr>
          <w:rFonts w:ascii="Arial" w:hAnsi="Arial" w:cs="Arial"/>
          <w:sz w:val="48"/>
          <w:szCs w:val="48"/>
          <w:lang w:eastAsia="zh-CN"/>
        </w:rPr>
        <w:t xml:space="preserve">easibility for 30kHz SCS </w:t>
      </w:r>
      <w:r w:rsidR="00AA009B">
        <w:rPr>
          <w:rFonts w:ascii="Arial" w:hAnsi="Arial" w:cs="Arial"/>
          <w:sz w:val="48"/>
          <w:szCs w:val="48"/>
          <w:lang w:eastAsia="zh-CN"/>
        </w:rPr>
        <w:t>Scenario</w:t>
      </w:r>
    </w:p>
    <w:p w14:paraId="7C9C391E" w14:textId="65A4E07F" w:rsidR="00C15AD0" w:rsidRDefault="00C15AD0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A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pplication Scenario for 30kHz SCS</w:t>
      </w:r>
    </w:p>
    <w:p w14:paraId="405405BF" w14:textId="1FCAB0DB" w:rsidR="00C15AD0" w:rsidRDefault="00C15AD0" w:rsidP="001F047B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Scenario 2 only</w:t>
      </w:r>
      <w:r w:rsidR="00522B4F">
        <w:rPr>
          <w:rFonts w:ascii="Arial" w:hAnsi="Arial" w:cs="Arial"/>
          <w:sz w:val="32"/>
          <w:szCs w:val="32"/>
          <w:lang w:eastAsia="zh-CN"/>
        </w:rPr>
        <w:t xml:space="preserve"> for evaluation purpose</w:t>
      </w:r>
    </w:p>
    <w:p w14:paraId="5A1809D3" w14:textId="77777777" w:rsidR="00C15AD0" w:rsidRPr="00C15AD0" w:rsidRDefault="00C15AD0" w:rsidP="00C15AD0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1D54EB02" w14:textId="01454607" w:rsidR="00C15AD0" w:rsidRDefault="00C15AD0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C15AD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Feasibility of performing CRS-IM in 30 kHz SCS scenario</w:t>
      </w:r>
    </w:p>
    <w:p w14:paraId="28C09871" w14:textId="38DA100C" w:rsidR="00024658" w:rsidRDefault="00024658" w:rsidP="00024658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F</w:t>
      </w:r>
      <w:r w:rsidRPr="00024658">
        <w:rPr>
          <w:rFonts w:ascii="Arial" w:hAnsi="Arial" w:cs="Arial" w:hint="eastAsia"/>
          <w:sz w:val="32"/>
          <w:szCs w:val="32"/>
          <w:lang w:eastAsia="zh-CN"/>
        </w:rPr>
        <w:t>easibility of LLR weighting with CRS sequence or CRS-IC</w:t>
      </w:r>
    </w:p>
    <w:p w14:paraId="20A67C92" w14:textId="7CEF426A" w:rsidR="00D65014" w:rsidRPr="003F1C46" w:rsidRDefault="003F1C46" w:rsidP="003F1C46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>N</w:t>
      </w:r>
      <w:r w:rsidRPr="003F1C46">
        <w:rPr>
          <w:rFonts w:ascii="Arial" w:hAnsi="Arial" w:cs="Arial"/>
          <w:sz w:val="32"/>
          <w:szCs w:val="32"/>
          <w:lang w:eastAsia="ko-KR"/>
        </w:rPr>
        <w:t>ot feasible</w:t>
      </w:r>
    </w:p>
    <w:p w14:paraId="0F63D130" w14:textId="702CA7FF" w:rsidR="00024658" w:rsidRPr="00024658" w:rsidRDefault="00024658" w:rsidP="00024658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F</w:t>
      </w:r>
      <w:r w:rsidRPr="00024658">
        <w:rPr>
          <w:rFonts w:ascii="Arial" w:hAnsi="Arial" w:cs="Arial"/>
          <w:sz w:val="32"/>
          <w:szCs w:val="32"/>
          <w:lang w:eastAsia="zh-CN"/>
        </w:rPr>
        <w:t>easibility of LLR weighting without CRS sequence</w:t>
      </w:r>
    </w:p>
    <w:p w14:paraId="37F3FC86" w14:textId="25EAFBB8" w:rsidR="003F1C46" w:rsidRDefault="00E63806" w:rsidP="003F1C46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  <w:tab w:val="num" w:pos="2160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>T</w:t>
      </w:r>
      <w:r w:rsidR="003F1C46" w:rsidRPr="003F1C46">
        <w:rPr>
          <w:rFonts w:ascii="Arial" w:hAnsi="Arial" w:cs="Arial" w:hint="eastAsia"/>
          <w:sz w:val="32"/>
          <w:szCs w:val="32"/>
          <w:lang w:eastAsia="ko-KR"/>
        </w:rPr>
        <w:t>he need of NWA sign</w:t>
      </w:r>
      <w:r w:rsidR="00377E63">
        <w:rPr>
          <w:rFonts w:ascii="Arial" w:hAnsi="Arial" w:cs="Arial" w:hint="eastAsia"/>
          <w:sz w:val="32"/>
          <w:szCs w:val="32"/>
          <w:lang w:eastAsia="zh-CN"/>
        </w:rPr>
        <w:t>a</w:t>
      </w:r>
      <w:r w:rsidR="003F1C46" w:rsidRPr="003F1C46">
        <w:rPr>
          <w:rFonts w:ascii="Arial" w:hAnsi="Arial" w:cs="Arial" w:hint="eastAsia"/>
          <w:sz w:val="32"/>
          <w:szCs w:val="32"/>
          <w:lang w:eastAsia="ko-KR"/>
        </w:rPr>
        <w:t xml:space="preserve">lling </w:t>
      </w:r>
      <w:r>
        <w:rPr>
          <w:rFonts w:ascii="Arial" w:hAnsi="Arial" w:cs="Arial"/>
          <w:sz w:val="32"/>
          <w:szCs w:val="32"/>
          <w:lang w:eastAsia="ko-KR"/>
        </w:rPr>
        <w:t xml:space="preserve">is discussed </w:t>
      </w:r>
      <w:r w:rsidR="003F1C46" w:rsidRPr="003F1C46">
        <w:rPr>
          <w:rFonts w:ascii="Arial" w:hAnsi="Arial" w:cs="Arial" w:hint="eastAsia"/>
          <w:sz w:val="32"/>
          <w:szCs w:val="32"/>
          <w:lang w:eastAsia="ko-KR"/>
        </w:rPr>
        <w:t>separately</w:t>
      </w:r>
      <w:r w:rsidR="00044266">
        <w:rPr>
          <w:rFonts w:ascii="Arial" w:hAnsi="Arial" w:cs="Arial"/>
          <w:sz w:val="32"/>
          <w:szCs w:val="32"/>
          <w:lang w:eastAsia="ko-KR"/>
        </w:rPr>
        <w:t>, together with Scenario2 15kHz</w:t>
      </w:r>
      <w:r w:rsidR="00C6649E">
        <w:rPr>
          <w:rFonts w:ascii="Arial" w:hAnsi="Arial" w:cs="Arial"/>
          <w:sz w:val="32"/>
          <w:szCs w:val="32"/>
          <w:lang w:eastAsia="ko-KR"/>
        </w:rPr>
        <w:t xml:space="preserve"> SCS</w:t>
      </w:r>
    </w:p>
    <w:p w14:paraId="4CEF0E05" w14:textId="4B7BBCBE" w:rsidR="00F0365B" w:rsidRPr="003F1C46" w:rsidRDefault="00044266" w:rsidP="003F1C46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  <w:tab w:val="num" w:pos="2160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zh-CN"/>
        </w:rPr>
        <w:t>FFS the feasibility</w:t>
      </w:r>
      <w:r w:rsidR="00522B4F">
        <w:rPr>
          <w:rFonts w:ascii="Arial" w:hAnsi="Arial" w:cs="Arial"/>
          <w:sz w:val="32"/>
          <w:szCs w:val="32"/>
          <w:lang w:eastAsia="zh-CN"/>
        </w:rPr>
        <w:t xml:space="preserve"> in next meeting</w:t>
      </w:r>
    </w:p>
    <w:p w14:paraId="6C6BEEE1" w14:textId="77777777" w:rsidR="00C15AD0" w:rsidRPr="003F1C46" w:rsidRDefault="00C15AD0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val="en-US" w:eastAsia="zh-CN"/>
        </w:rPr>
      </w:pPr>
    </w:p>
    <w:p w14:paraId="46C821EC" w14:textId="599C1E82" w:rsidR="00C15AD0" w:rsidRDefault="002341A9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341A9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Implementation of LLR weighting in 30 kHz SCS scenario</w:t>
      </w:r>
    </w:p>
    <w:p w14:paraId="66FBCE4B" w14:textId="256FB244" w:rsidR="00F0365B" w:rsidRPr="00F0365B" w:rsidRDefault="00F0365B" w:rsidP="00F0365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>Option 1: Propose a LLR weighting method as follows</w:t>
      </w:r>
    </w:p>
    <w:p w14:paraId="65260F40" w14:textId="77777777" w:rsidR="00F0365B" w:rsidRPr="00F0365B" w:rsidRDefault="00F0365B" w:rsidP="00F0365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>Acquire the CRS time domain location by power detection</w:t>
      </w:r>
    </w:p>
    <w:p w14:paraId="0023FBB2" w14:textId="77777777" w:rsidR="00F0365B" w:rsidRPr="00F0365B" w:rsidRDefault="00F0365B" w:rsidP="00F0365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>Estimate the interference power distribution per RE level in the interfered symbols</w:t>
      </w:r>
    </w:p>
    <w:p w14:paraId="7F7B8F49" w14:textId="77777777" w:rsidR="00F0365B" w:rsidRPr="00F0365B" w:rsidRDefault="00F0365B" w:rsidP="00F0365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>Calculate the actual SINR on these interfered REs</w:t>
      </w:r>
    </w:p>
    <w:p w14:paraId="4234E97E" w14:textId="77777777" w:rsidR="00F0365B" w:rsidRPr="00F0365B" w:rsidRDefault="00F0365B" w:rsidP="00F0365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>Scaling the LLRs by post processing SINR value</w:t>
      </w:r>
    </w:p>
    <w:p w14:paraId="02EE6650" w14:textId="4DE91D82" w:rsidR="00F0365B" w:rsidRPr="00F0365B" w:rsidRDefault="00F0365B" w:rsidP="00F0365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lastRenderedPageBreak/>
        <w:t xml:space="preserve">Option 2: UE should do power estimation three times for three types of REs with different interference models </w:t>
      </w:r>
      <w:r w:rsidR="00FF5889">
        <w:rPr>
          <w:rFonts w:ascii="Arial" w:hAnsi="Arial" w:cs="Arial"/>
          <w:sz w:val="32"/>
          <w:szCs w:val="32"/>
          <w:lang w:eastAsia="ko-KR"/>
        </w:rPr>
        <w:t>with se</w:t>
      </w:r>
      <w:r w:rsidR="006F78FE">
        <w:rPr>
          <w:rFonts w:ascii="Arial" w:hAnsi="Arial" w:cs="Arial" w:hint="eastAsia"/>
          <w:sz w:val="32"/>
          <w:szCs w:val="32"/>
          <w:lang w:eastAsia="zh-CN"/>
        </w:rPr>
        <w:t>ve</w:t>
      </w:r>
      <w:r w:rsidR="006F78FE">
        <w:rPr>
          <w:rFonts w:ascii="Arial" w:hAnsi="Arial" w:cs="Arial"/>
          <w:sz w:val="32"/>
          <w:szCs w:val="32"/>
          <w:lang w:eastAsia="ko-KR"/>
        </w:rPr>
        <w:t>r</w:t>
      </w:r>
      <w:r w:rsidR="00FF5889">
        <w:rPr>
          <w:rFonts w:ascii="Arial" w:hAnsi="Arial" w:cs="Arial"/>
          <w:sz w:val="32"/>
          <w:szCs w:val="32"/>
          <w:lang w:eastAsia="ko-KR"/>
        </w:rPr>
        <w:t xml:space="preserve">al RBs granularity or the whole bandwidth </w:t>
      </w:r>
      <w:r w:rsidRPr="00F0365B">
        <w:rPr>
          <w:rFonts w:ascii="Arial" w:hAnsi="Arial" w:cs="Arial"/>
          <w:sz w:val="32"/>
          <w:szCs w:val="32"/>
          <w:lang w:eastAsia="ko-KR"/>
        </w:rPr>
        <w:t xml:space="preserve">and perform LLR weighting respectively. </w:t>
      </w:r>
    </w:p>
    <w:p w14:paraId="0ED7AEE2" w14:textId="77777777" w:rsidR="00F0365B" w:rsidRPr="00F0365B" w:rsidRDefault="00F0365B" w:rsidP="00F0365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 xml:space="preserve">In the NR 30kHz+ LTE15kHz deployment, the main interference contributing to kth of NR subcarrier are 2kth, (2k-1)th and (2k+1)th LTE subcarrier. </w:t>
      </w:r>
    </w:p>
    <w:p w14:paraId="035CC0D7" w14:textId="77777777" w:rsidR="00F0365B" w:rsidRPr="00F0365B" w:rsidRDefault="00F0365B" w:rsidP="00AA6CDC">
      <w:pPr>
        <w:widowControl w:val="0"/>
        <w:numPr>
          <w:ilvl w:val="2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 xml:space="preserve">Interference pattern 1: Subcarrier index 0, 3, 6, 9…, </w:t>
      </w:r>
    </w:p>
    <w:p w14:paraId="185EAD15" w14:textId="77777777" w:rsidR="00F0365B" w:rsidRPr="00F0365B" w:rsidRDefault="00F0365B" w:rsidP="00AA6CDC">
      <w:pPr>
        <w:widowControl w:val="0"/>
        <w:numPr>
          <w:ilvl w:val="2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 xml:space="preserve">Interference pattern 2: Subcarrier index 1, 4, 7, 10,…, </w:t>
      </w:r>
    </w:p>
    <w:p w14:paraId="0322C238" w14:textId="77777777" w:rsidR="00F0365B" w:rsidRPr="00F0365B" w:rsidRDefault="00F0365B" w:rsidP="00AA6CDC">
      <w:pPr>
        <w:widowControl w:val="0"/>
        <w:numPr>
          <w:ilvl w:val="2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 xml:space="preserve">Interference pattern 3: Subcarrier index 2, 5, 8, 11…, </w:t>
      </w:r>
    </w:p>
    <w:p w14:paraId="67818BAC" w14:textId="2D203694" w:rsidR="00F0365B" w:rsidRPr="00F0365B" w:rsidRDefault="00F0365B" w:rsidP="00F0365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 xml:space="preserve">Option 3: Measure the interference power on all REs within the symbol colliding with CRS REs and make the averaging with 1 PRB granularity. </w:t>
      </w:r>
    </w:p>
    <w:p w14:paraId="6FD84191" w14:textId="77777777" w:rsidR="00F0365B" w:rsidRPr="00F0365B" w:rsidRDefault="00F0365B" w:rsidP="00F0365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>Intel: we will not observe that selected REs are affected by CRS interference due to loss of orthogonality</w:t>
      </w:r>
    </w:p>
    <w:p w14:paraId="565840B9" w14:textId="2E0FBF07" w:rsidR="00F0365B" w:rsidRPr="00F0365B" w:rsidRDefault="00F0365B" w:rsidP="00F0365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 xml:space="preserve">Option 4: Up to UE implementation </w:t>
      </w:r>
    </w:p>
    <w:p w14:paraId="12B7EC86" w14:textId="77777777" w:rsidR="00F0365B" w:rsidRPr="00F0365B" w:rsidRDefault="00F0365B" w:rsidP="00F0365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0365B">
        <w:rPr>
          <w:rFonts w:ascii="Arial" w:hAnsi="Arial" w:cs="Arial"/>
          <w:sz w:val="32"/>
          <w:szCs w:val="32"/>
          <w:lang w:eastAsia="ko-KR"/>
        </w:rPr>
        <w:t>QC: Discuss the single DMRS scenario separately, since the front loaded DMRS will be totally interfered by CRS in 4 CRS port scenario.</w:t>
      </w:r>
    </w:p>
    <w:p w14:paraId="1EEE65A9" w14:textId="77777777" w:rsidR="00A47B8B" w:rsidRDefault="00A47B8B" w:rsidP="00A47B8B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F</w:t>
      </w:r>
      <w:r>
        <w:rPr>
          <w:rFonts w:ascii="Arial" w:hAnsi="Arial" w:cs="Arial"/>
          <w:sz w:val="32"/>
          <w:szCs w:val="32"/>
          <w:lang w:eastAsia="zh-CN"/>
        </w:rPr>
        <w:t>FS which LLR weighting implementation is feasible</w:t>
      </w:r>
    </w:p>
    <w:p w14:paraId="3ABECB0D" w14:textId="77777777" w:rsidR="00A47B8B" w:rsidRPr="00262FCD" w:rsidRDefault="00A47B8B" w:rsidP="00A47B8B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 xml:space="preserve">FFS </w:t>
      </w:r>
      <w:r w:rsidRPr="00262FCD">
        <w:rPr>
          <w:rFonts w:ascii="Arial" w:hAnsi="Arial" w:cs="Arial" w:hint="eastAsia"/>
          <w:sz w:val="32"/>
          <w:szCs w:val="32"/>
          <w:lang w:eastAsia="zh-CN"/>
        </w:rPr>
        <w:t xml:space="preserve">is it necessary to agree on one </w:t>
      </w:r>
      <w:r w:rsidRPr="00262FCD">
        <w:rPr>
          <w:rFonts w:ascii="Arial" w:hAnsi="Arial" w:cs="Arial"/>
          <w:sz w:val="32"/>
          <w:szCs w:val="32"/>
          <w:lang w:eastAsia="zh-CN"/>
        </w:rPr>
        <w:t>implementation</w:t>
      </w:r>
      <w:r w:rsidRPr="00262FCD">
        <w:rPr>
          <w:rFonts w:ascii="Arial" w:hAnsi="Arial" w:cs="Arial" w:hint="eastAsia"/>
          <w:sz w:val="32"/>
          <w:szCs w:val="32"/>
          <w:lang w:eastAsia="zh-CN"/>
        </w:rPr>
        <w:t xml:space="preserve"> as reference receiver</w:t>
      </w:r>
      <w:r>
        <w:rPr>
          <w:rFonts w:ascii="Arial" w:hAnsi="Arial" w:cs="Arial"/>
          <w:sz w:val="32"/>
          <w:szCs w:val="32"/>
          <w:lang w:eastAsia="zh-CN"/>
        </w:rPr>
        <w:t xml:space="preserve"> based on</w:t>
      </w:r>
      <w:r w:rsidRPr="00262FCD">
        <w:rPr>
          <w:rFonts w:ascii="Arial" w:hAnsi="Arial" w:cs="Arial" w:hint="eastAsia"/>
          <w:sz w:val="32"/>
          <w:szCs w:val="32"/>
          <w:lang w:eastAsia="zh-CN"/>
        </w:rPr>
        <w:t xml:space="preserve"> the performance gain </w:t>
      </w:r>
      <w:r w:rsidRPr="00262FCD">
        <w:rPr>
          <w:rFonts w:ascii="Arial" w:hAnsi="Arial" w:cs="Arial"/>
          <w:sz w:val="32"/>
          <w:szCs w:val="32"/>
          <w:lang w:eastAsia="zh-CN"/>
        </w:rPr>
        <w:t>evaluation</w:t>
      </w:r>
    </w:p>
    <w:p w14:paraId="1732D2DC" w14:textId="77777777" w:rsidR="00C15AD0" w:rsidRPr="00A47B8B" w:rsidRDefault="00C15AD0" w:rsidP="001F047B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5E2D1245" w14:textId="554B4242" w:rsidR="007E678F" w:rsidRDefault="007E678F" w:rsidP="007E678F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E678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CRS port number information</w:t>
      </w:r>
    </w:p>
    <w:p w14:paraId="4BF6200F" w14:textId="13572BE0" w:rsidR="00A47B8B" w:rsidRPr="00A47B8B" w:rsidRDefault="00A47B8B" w:rsidP="00A47B8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47B8B">
        <w:rPr>
          <w:rFonts w:ascii="Arial" w:hAnsi="Arial" w:cs="Arial"/>
          <w:sz w:val="32"/>
          <w:szCs w:val="32"/>
          <w:lang w:eastAsia="ko-KR"/>
        </w:rPr>
        <w:t xml:space="preserve">Option 1: UE verify the CRS port number and interfered symbols based on power comparison </w:t>
      </w:r>
      <w:r w:rsidRPr="00A47B8B">
        <w:rPr>
          <w:rFonts w:ascii="Arial" w:hAnsi="Arial" w:cs="Arial"/>
          <w:sz w:val="32"/>
          <w:szCs w:val="32"/>
          <w:lang w:eastAsia="ko-KR"/>
        </w:rPr>
        <w:lastRenderedPageBreak/>
        <w:t>per symbol level.</w:t>
      </w:r>
    </w:p>
    <w:p w14:paraId="3C38BC36" w14:textId="0045781E" w:rsidR="00A47B8B" w:rsidRPr="00A47B8B" w:rsidRDefault="00A47B8B" w:rsidP="00EB769D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A47B8B">
        <w:rPr>
          <w:rFonts w:ascii="Arial" w:hAnsi="Arial" w:cs="Arial"/>
          <w:sz w:val="32"/>
          <w:szCs w:val="32"/>
          <w:lang w:eastAsia="ko-KR"/>
        </w:rPr>
        <w:t xml:space="preserve">Option </w:t>
      </w:r>
      <w:r w:rsidR="00522B4F">
        <w:rPr>
          <w:rFonts w:ascii="Arial" w:hAnsi="Arial" w:cs="Arial"/>
          <w:sz w:val="32"/>
          <w:szCs w:val="32"/>
          <w:lang w:eastAsia="ko-KR"/>
        </w:rPr>
        <w:t>1a</w:t>
      </w:r>
      <w:r w:rsidRPr="00A47B8B">
        <w:rPr>
          <w:rFonts w:ascii="Arial" w:hAnsi="Arial" w:cs="Arial"/>
          <w:sz w:val="32"/>
          <w:szCs w:val="32"/>
          <w:lang w:eastAsia="ko-KR"/>
        </w:rPr>
        <w:t>:</w:t>
      </w:r>
      <w:r w:rsidRPr="00A47B8B">
        <w:rPr>
          <w:rFonts w:ascii="Arial" w:hAnsi="Arial" w:cs="Arial" w:hint="eastAsia"/>
          <w:sz w:val="32"/>
          <w:szCs w:val="32"/>
          <w:lang w:eastAsia="ko-KR"/>
        </w:rPr>
        <w:t xml:space="preserve"> Further </w:t>
      </w:r>
      <w:r w:rsidRPr="00A47B8B">
        <w:rPr>
          <w:rFonts w:ascii="Arial" w:hAnsi="Arial" w:cs="Arial"/>
          <w:sz w:val="32"/>
          <w:szCs w:val="32"/>
          <w:lang w:eastAsia="ko-KR"/>
        </w:rPr>
        <w:t>analyse the</w:t>
      </w:r>
      <w:r w:rsidRPr="00A47B8B">
        <w:rPr>
          <w:rFonts w:ascii="Arial" w:hAnsi="Arial" w:cs="Arial" w:hint="eastAsia"/>
          <w:sz w:val="32"/>
          <w:szCs w:val="32"/>
          <w:lang w:eastAsia="ko-KR"/>
        </w:rPr>
        <w:t xml:space="preserve"> </w:t>
      </w:r>
      <w:r w:rsidRPr="00A47B8B">
        <w:rPr>
          <w:rFonts w:ascii="Arial" w:hAnsi="Arial" w:cs="Arial"/>
          <w:sz w:val="32"/>
          <w:szCs w:val="32"/>
          <w:lang w:eastAsia="ko-KR"/>
        </w:rPr>
        <w:t>feasibility</w:t>
      </w:r>
      <w:r w:rsidRPr="00A47B8B">
        <w:rPr>
          <w:rFonts w:ascii="Arial" w:hAnsi="Arial" w:cs="Arial" w:hint="eastAsia"/>
          <w:sz w:val="32"/>
          <w:szCs w:val="32"/>
          <w:lang w:eastAsia="ko-KR"/>
        </w:rPr>
        <w:t xml:space="preserve"> of</w:t>
      </w:r>
      <w:r w:rsidRPr="00A47B8B">
        <w:rPr>
          <w:rFonts w:ascii="Arial" w:hAnsi="Arial" w:cs="Arial"/>
          <w:sz w:val="32"/>
          <w:szCs w:val="32"/>
          <w:lang w:eastAsia="ko-KR"/>
        </w:rPr>
        <w:t xml:space="preserve"> blind detection </w:t>
      </w:r>
      <w:r w:rsidRPr="00A47B8B">
        <w:rPr>
          <w:rFonts w:ascii="Arial" w:hAnsi="Arial" w:cs="Arial" w:hint="eastAsia"/>
          <w:sz w:val="32"/>
          <w:szCs w:val="32"/>
          <w:lang w:eastAsia="ko-KR"/>
        </w:rPr>
        <w:t xml:space="preserve">if </w:t>
      </w:r>
      <w:r w:rsidRPr="00A47B8B">
        <w:rPr>
          <w:rFonts w:ascii="Arial" w:hAnsi="Arial" w:cs="Arial"/>
          <w:sz w:val="32"/>
          <w:szCs w:val="32"/>
          <w:lang w:eastAsia="ko-KR"/>
        </w:rPr>
        <w:t>testable performance will be observed</w:t>
      </w:r>
      <w:r w:rsidRPr="00A47B8B">
        <w:rPr>
          <w:rFonts w:ascii="Arial" w:hAnsi="Arial" w:cs="Arial" w:hint="eastAsia"/>
          <w:sz w:val="32"/>
          <w:szCs w:val="32"/>
          <w:lang w:eastAsia="ko-KR"/>
        </w:rPr>
        <w:t xml:space="preserve"> with all parameters known to UE</w:t>
      </w:r>
    </w:p>
    <w:p w14:paraId="67993882" w14:textId="041DBB78" w:rsidR="00A47B8B" w:rsidRDefault="00A47B8B" w:rsidP="00A47B8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47B8B">
        <w:rPr>
          <w:rFonts w:ascii="Arial" w:hAnsi="Arial" w:cs="Arial" w:hint="eastAsia"/>
          <w:sz w:val="32"/>
          <w:szCs w:val="32"/>
          <w:lang w:eastAsia="ko-KR"/>
        </w:rPr>
        <w:t xml:space="preserve">Option </w:t>
      </w:r>
      <w:r w:rsidR="00522B4F">
        <w:rPr>
          <w:rFonts w:ascii="Arial" w:hAnsi="Arial" w:cs="Arial"/>
          <w:sz w:val="32"/>
          <w:szCs w:val="32"/>
          <w:lang w:eastAsia="ko-KR"/>
        </w:rPr>
        <w:t>2</w:t>
      </w:r>
      <w:r w:rsidRPr="00A47B8B">
        <w:rPr>
          <w:rFonts w:ascii="Arial" w:hAnsi="Arial" w:cs="Arial" w:hint="eastAsia"/>
          <w:sz w:val="32"/>
          <w:szCs w:val="32"/>
          <w:lang w:eastAsia="ko-KR"/>
        </w:rPr>
        <w:t>: N</w:t>
      </w:r>
      <w:r w:rsidRPr="00A47B8B">
        <w:rPr>
          <w:rFonts w:ascii="Arial" w:hAnsi="Arial" w:cs="Arial"/>
          <w:sz w:val="32"/>
          <w:szCs w:val="32"/>
          <w:lang w:eastAsia="ko-KR"/>
        </w:rPr>
        <w:t xml:space="preserve">eed NWA </w:t>
      </w:r>
      <w:r w:rsidRPr="00A47B8B">
        <w:rPr>
          <w:rFonts w:ascii="Arial" w:hAnsi="Arial" w:cs="Arial" w:hint="eastAsia"/>
          <w:sz w:val="32"/>
          <w:szCs w:val="32"/>
          <w:lang w:eastAsia="ko-KR"/>
        </w:rPr>
        <w:t>since p</w:t>
      </w:r>
      <w:r w:rsidRPr="00A47B8B">
        <w:rPr>
          <w:rFonts w:ascii="Arial" w:hAnsi="Arial" w:cs="Arial"/>
          <w:sz w:val="32"/>
          <w:szCs w:val="32"/>
          <w:lang w:eastAsia="ko-KR"/>
        </w:rPr>
        <w:t xml:space="preserve">ower detection is unreliable for higher SIR. </w:t>
      </w:r>
    </w:p>
    <w:p w14:paraId="7139F6D5" w14:textId="03AD904A" w:rsidR="00A47B8B" w:rsidRPr="00A47B8B" w:rsidRDefault="00A47B8B" w:rsidP="00A47B8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>O</w:t>
      </w:r>
      <w:r>
        <w:rPr>
          <w:rFonts w:ascii="Arial" w:hAnsi="Arial" w:cs="Arial"/>
          <w:sz w:val="32"/>
          <w:szCs w:val="32"/>
          <w:lang w:eastAsia="zh-CN"/>
        </w:rPr>
        <w:t xml:space="preserve">ption </w:t>
      </w:r>
      <w:r w:rsidR="00522B4F">
        <w:rPr>
          <w:rFonts w:ascii="Arial" w:hAnsi="Arial" w:cs="Arial"/>
          <w:sz w:val="32"/>
          <w:szCs w:val="32"/>
          <w:lang w:eastAsia="zh-CN"/>
        </w:rPr>
        <w:t>3</w:t>
      </w:r>
      <w:r>
        <w:rPr>
          <w:rFonts w:ascii="Arial" w:hAnsi="Arial" w:cs="Arial"/>
          <w:sz w:val="32"/>
          <w:szCs w:val="32"/>
          <w:lang w:eastAsia="zh-CN"/>
        </w:rPr>
        <w:t>: Reuse the GTW agreement</w:t>
      </w:r>
    </w:p>
    <w:p w14:paraId="0DA34389" w14:textId="7DBA5ACA" w:rsidR="00A47B8B" w:rsidRPr="00A47B8B" w:rsidRDefault="00A47B8B" w:rsidP="00A47B8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A47B8B">
        <w:rPr>
          <w:rFonts w:ascii="Arial" w:hAnsi="Arial" w:cs="Arial"/>
          <w:sz w:val="32"/>
          <w:szCs w:val="32"/>
          <w:lang w:eastAsia="ko-KR"/>
        </w:rPr>
        <w:t xml:space="preserve">From RAN4 minimum performance requirements aspect, UE follow below default assumption without blind detection as baseline assumption </w:t>
      </w:r>
    </w:p>
    <w:p w14:paraId="4B628FEC" w14:textId="77777777" w:rsidR="00A47B8B" w:rsidRPr="00A47B8B" w:rsidRDefault="00A47B8B" w:rsidP="00A47B8B">
      <w:pPr>
        <w:widowControl w:val="0"/>
        <w:numPr>
          <w:ilvl w:val="2"/>
          <w:numId w:val="11"/>
        </w:numPr>
        <w:tabs>
          <w:tab w:val="num" w:pos="1701"/>
        </w:tabs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A47B8B">
        <w:rPr>
          <w:rFonts w:ascii="Arial" w:hAnsi="Arial" w:cs="Arial"/>
          <w:sz w:val="32"/>
          <w:szCs w:val="32"/>
          <w:lang w:eastAsia="ko-KR"/>
        </w:rPr>
        <w:t>4 CRS ports for scenario 2</w:t>
      </w:r>
    </w:p>
    <w:p w14:paraId="4B654CEA" w14:textId="77777777" w:rsidR="00A47B8B" w:rsidRPr="00A47B8B" w:rsidRDefault="00A47B8B" w:rsidP="00A47B8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A47B8B">
        <w:rPr>
          <w:rFonts w:ascii="Arial" w:hAnsi="Arial" w:cs="Arial"/>
          <w:sz w:val="32"/>
          <w:szCs w:val="32"/>
          <w:lang w:eastAsia="ko-KR"/>
        </w:rPr>
        <w:t>By default, number of CRS ports no need to be informed via signalling with following default assumption from RAN4 performance requirements aspect</w:t>
      </w:r>
    </w:p>
    <w:p w14:paraId="084486B3" w14:textId="5AF7B98F" w:rsidR="00A47B8B" w:rsidRDefault="00A47B8B" w:rsidP="00A47B8B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A47B8B">
        <w:rPr>
          <w:rFonts w:ascii="Arial" w:hAnsi="Arial" w:cs="Arial"/>
          <w:sz w:val="32"/>
          <w:szCs w:val="32"/>
          <w:lang w:eastAsia="ko-KR"/>
        </w:rPr>
        <w:t>Number of CRS ports information can be included into NWA signalling (optional)</w:t>
      </w:r>
    </w:p>
    <w:p w14:paraId="6C967D89" w14:textId="67AC7756" w:rsidR="00522B4F" w:rsidRPr="00A47B8B" w:rsidRDefault="00522B4F" w:rsidP="00EB769D">
      <w:pPr>
        <w:widowControl w:val="0"/>
        <w:numPr>
          <w:ilvl w:val="0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zh-CN"/>
        </w:rPr>
        <w:t>Other Options are not precluded</w:t>
      </w:r>
    </w:p>
    <w:p w14:paraId="3A80DE2A" w14:textId="77777777" w:rsidR="00A47B8B" w:rsidRPr="00A47B8B" w:rsidRDefault="00A47B8B" w:rsidP="007E678F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4B14206F" w14:textId="4339CBE6" w:rsidR="007E678F" w:rsidRDefault="007E678F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E678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CRS frequency location information</w:t>
      </w:r>
    </w:p>
    <w:p w14:paraId="775C68E7" w14:textId="5A159A91" w:rsidR="00F5069A" w:rsidRPr="00F5069A" w:rsidRDefault="00F5069A" w:rsidP="00F5069A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F5069A">
        <w:rPr>
          <w:rFonts w:ascii="Arial" w:hAnsi="Arial" w:cs="Arial"/>
          <w:sz w:val="32"/>
          <w:szCs w:val="32"/>
          <w:lang w:eastAsia="ko-KR"/>
        </w:rPr>
        <w:t>Option 1: There is no need to identify the CRS frequency location in Scenario 2 with NR 30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 </w:t>
      </w:r>
      <w:r w:rsidRPr="00F5069A">
        <w:rPr>
          <w:rFonts w:ascii="Arial" w:hAnsi="Arial" w:cs="Arial"/>
          <w:sz w:val="32"/>
          <w:szCs w:val="32"/>
          <w:lang w:eastAsia="ko-KR"/>
        </w:rPr>
        <w:t xml:space="preserve">kHz. 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 </w:t>
      </w:r>
    </w:p>
    <w:p w14:paraId="2F315D5B" w14:textId="77777777" w:rsidR="00F5069A" w:rsidRPr="00F5069A" w:rsidRDefault="00F5069A" w:rsidP="00F5069A">
      <w:pPr>
        <w:widowControl w:val="0"/>
        <w:numPr>
          <w:ilvl w:val="1"/>
          <w:numId w:val="11"/>
        </w:numPr>
        <w:tabs>
          <w:tab w:val="num" w:pos="709"/>
          <w:tab w:val="num" w:pos="993"/>
        </w:tabs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CMCC: </w:t>
      </w:r>
      <w:r w:rsidRPr="00F5069A">
        <w:rPr>
          <w:rFonts w:ascii="Arial" w:hAnsi="Arial" w:cs="Arial"/>
          <w:sz w:val="32"/>
          <w:szCs w:val="32"/>
          <w:lang w:eastAsia="ko-KR"/>
        </w:rPr>
        <w:t>Almost all the NR REs in interfered symbols will be interfered by LTE CRS.</w:t>
      </w:r>
    </w:p>
    <w:p w14:paraId="13D73438" w14:textId="09D79C19" w:rsidR="00F5069A" w:rsidRPr="00F5069A" w:rsidRDefault="00F5069A" w:rsidP="00F5069A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F5069A">
        <w:rPr>
          <w:rFonts w:ascii="Arial" w:hAnsi="Arial" w:cs="Arial"/>
          <w:sz w:val="32"/>
          <w:szCs w:val="32"/>
          <w:lang w:eastAsia="ko-KR"/>
        </w:rPr>
        <w:t xml:space="preserve">Option 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>2</w:t>
      </w:r>
      <w:r w:rsidRPr="00F5069A">
        <w:rPr>
          <w:rFonts w:ascii="Arial" w:hAnsi="Arial" w:cs="Arial"/>
          <w:sz w:val="32"/>
          <w:szCs w:val="32"/>
          <w:lang w:eastAsia="ko-KR"/>
        </w:rPr>
        <w:t xml:space="preserve">: 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CRS location information should be </w:t>
      </w:r>
      <w:r w:rsidRPr="00F5069A">
        <w:rPr>
          <w:rFonts w:ascii="Arial" w:hAnsi="Arial" w:cs="Arial"/>
          <w:sz w:val="32"/>
          <w:szCs w:val="32"/>
          <w:lang w:eastAsia="ko-KR"/>
        </w:rPr>
        <w:t xml:space="preserve">configured with network assistance information. </w:t>
      </w:r>
    </w:p>
    <w:p w14:paraId="41FAF8BF" w14:textId="2F8C2261" w:rsidR="00F5069A" w:rsidRDefault="00F5069A" w:rsidP="00F5069A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F5069A">
        <w:rPr>
          <w:rFonts w:ascii="Arial" w:hAnsi="Arial" w:cs="Arial"/>
          <w:sz w:val="32"/>
          <w:szCs w:val="32"/>
          <w:lang w:eastAsia="ko-KR"/>
        </w:rPr>
        <w:t xml:space="preserve">Option 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>3</w:t>
      </w:r>
      <w:r w:rsidRPr="00F5069A">
        <w:rPr>
          <w:rFonts w:ascii="Arial" w:hAnsi="Arial" w:cs="Arial"/>
          <w:sz w:val="32"/>
          <w:szCs w:val="32"/>
          <w:lang w:eastAsia="ko-KR"/>
        </w:rPr>
        <w:t>: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 Further </w:t>
      </w:r>
      <w:r w:rsidRPr="00F5069A">
        <w:rPr>
          <w:rFonts w:ascii="Arial" w:hAnsi="Arial" w:cs="Arial"/>
          <w:sz w:val="32"/>
          <w:szCs w:val="32"/>
          <w:lang w:eastAsia="ko-KR"/>
        </w:rPr>
        <w:t>analyse the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 </w:t>
      </w:r>
      <w:r w:rsidRPr="00F5069A">
        <w:rPr>
          <w:rFonts w:ascii="Arial" w:hAnsi="Arial" w:cs="Arial"/>
          <w:sz w:val="32"/>
          <w:szCs w:val="32"/>
          <w:lang w:eastAsia="ko-KR"/>
        </w:rPr>
        <w:t>feasibility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 of</w:t>
      </w:r>
      <w:r w:rsidRPr="00F5069A">
        <w:rPr>
          <w:rFonts w:ascii="Arial" w:hAnsi="Arial" w:cs="Arial"/>
          <w:sz w:val="32"/>
          <w:szCs w:val="32"/>
          <w:lang w:eastAsia="ko-KR"/>
        </w:rPr>
        <w:t xml:space="preserve"> blind detection 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if </w:t>
      </w:r>
      <w:r w:rsidRPr="00F5069A">
        <w:rPr>
          <w:rFonts w:ascii="Arial" w:hAnsi="Arial" w:cs="Arial"/>
          <w:sz w:val="32"/>
          <w:szCs w:val="32"/>
          <w:lang w:eastAsia="ko-KR"/>
        </w:rPr>
        <w:t>testable performance will be observed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 xml:space="preserve"> with all parameters known to UE </w:t>
      </w:r>
    </w:p>
    <w:p w14:paraId="3082CF27" w14:textId="3C7C2C02" w:rsidR="00F5069A" w:rsidRDefault="00F5069A" w:rsidP="00F5069A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>O</w:t>
      </w:r>
      <w:r>
        <w:rPr>
          <w:rFonts w:ascii="Arial" w:hAnsi="Arial" w:cs="Arial"/>
          <w:sz w:val="32"/>
          <w:szCs w:val="32"/>
          <w:lang w:eastAsia="zh-CN"/>
        </w:rPr>
        <w:t>ption 4: Reuse the GTW agreement</w:t>
      </w:r>
    </w:p>
    <w:p w14:paraId="02B12D0F" w14:textId="6824C9BD" w:rsidR="00F5069A" w:rsidRPr="00F5069A" w:rsidRDefault="00F5069A" w:rsidP="00F5069A">
      <w:pPr>
        <w:widowControl w:val="0"/>
        <w:numPr>
          <w:ilvl w:val="1"/>
          <w:numId w:val="11"/>
        </w:numPr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  <w:r w:rsidRPr="00F5069A">
        <w:rPr>
          <w:rFonts w:ascii="Arial" w:hAnsi="Arial" w:cs="Arial"/>
          <w:sz w:val="32"/>
          <w:szCs w:val="32"/>
          <w:lang w:eastAsia="ko-KR"/>
        </w:rPr>
        <w:lastRenderedPageBreak/>
        <w:t>The baseline assumption: No need to introduce NWA signaling for v-shift informatio</w:t>
      </w:r>
      <w:r w:rsidRPr="00F5069A">
        <w:rPr>
          <w:rFonts w:ascii="Arial" w:hAnsi="Arial" w:cs="Arial" w:hint="eastAsia"/>
          <w:sz w:val="32"/>
          <w:szCs w:val="32"/>
          <w:lang w:eastAsia="ko-KR"/>
        </w:rPr>
        <w:t>n</w:t>
      </w:r>
      <w:r w:rsidRPr="00F5069A">
        <w:rPr>
          <w:rFonts w:ascii="Arial" w:hAnsi="Arial" w:cs="Arial"/>
          <w:sz w:val="32"/>
          <w:szCs w:val="32"/>
          <w:lang w:eastAsia="ko-KR"/>
        </w:rPr>
        <w:t xml:space="preserve"> </w:t>
      </w:r>
    </w:p>
    <w:p w14:paraId="23A0D98B" w14:textId="77777777" w:rsidR="005067BD" w:rsidRPr="005744BA" w:rsidRDefault="005067BD" w:rsidP="001F047B">
      <w:pPr>
        <w:pStyle w:val="1"/>
        <w:tabs>
          <w:tab w:val="left" w:pos="3402"/>
        </w:tabs>
        <w:snapToGrid w:val="0"/>
        <w:spacing w:before="240" w:after="360" w:line="240" w:lineRule="auto"/>
        <w:rPr>
          <w:rFonts w:ascii="Arial" w:hAnsi="Arial" w:cs="Arial"/>
          <w:sz w:val="48"/>
          <w:szCs w:val="48"/>
          <w:lang w:eastAsia="zh-CN"/>
        </w:rPr>
        <w:sectPr w:rsidR="005067BD" w:rsidRPr="005744BA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5C5D0E40" w14:textId="7950D7B4" w:rsidR="001F335D" w:rsidRPr="005744BA" w:rsidRDefault="001F335D" w:rsidP="001F047B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 w:rsidRPr="005744BA">
        <w:rPr>
          <w:rFonts w:ascii="Arial" w:hAnsi="Arial" w:cs="Arial" w:hint="eastAsia"/>
          <w:sz w:val="48"/>
          <w:szCs w:val="48"/>
          <w:lang w:eastAsia="zh-CN"/>
        </w:rPr>
        <w:lastRenderedPageBreak/>
        <w:t>WF on</w:t>
      </w:r>
      <w:r w:rsidRPr="005744BA">
        <w:rPr>
          <w:rFonts w:ascii="Arial" w:hAnsi="Arial" w:cs="Arial"/>
          <w:sz w:val="48"/>
          <w:szCs w:val="48"/>
          <w:lang w:eastAsia="zh-CN"/>
        </w:rPr>
        <w:t xml:space="preserve"> </w:t>
      </w:r>
      <w:r w:rsidR="00AA009B" w:rsidRPr="005744BA">
        <w:rPr>
          <w:rFonts w:ascii="Arial" w:hAnsi="Arial" w:cs="Arial"/>
          <w:sz w:val="48"/>
          <w:szCs w:val="48"/>
          <w:lang w:eastAsia="zh-CN"/>
        </w:rPr>
        <w:t>CRS-IM</w:t>
      </w:r>
      <w:r w:rsidR="00AA009B">
        <w:rPr>
          <w:rFonts w:ascii="Arial" w:hAnsi="Arial" w:cs="Arial"/>
          <w:sz w:val="48"/>
          <w:szCs w:val="48"/>
          <w:lang w:eastAsia="zh-CN"/>
        </w:rPr>
        <w:t xml:space="preserve"> T</w:t>
      </w:r>
      <w:r w:rsidR="00AA009B">
        <w:rPr>
          <w:rFonts w:ascii="Arial" w:hAnsi="Arial" w:cs="Arial" w:hint="eastAsia"/>
          <w:sz w:val="48"/>
          <w:szCs w:val="48"/>
          <w:lang w:eastAsia="zh-CN"/>
        </w:rPr>
        <w:t>est</w:t>
      </w:r>
      <w:r w:rsidR="00AA009B">
        <w:rPr>
          <w:rFonts w:ascii="Arial" w:hAnsi="Arial" w:cs="Arial"/>
          <w:sz w:val="48"/>
          <w:szCs w:val="48"/>
          <w:lang w:eastAsia="zh-CN"/>
        </w:rPr>
        <w:t xml:space="preserve"> Setup for 30kHz SCS Scenario </w:t>
      </w:r>
    </w:p>
    <w:p w14:paraId="419910BB" w14:textId="1B4FFBF1" w:rsidR="00AA009B" w:rsidRDefault="00AA009B" w:rsidP="00AA009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A009B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CBW and SCS for target and interference cells</w:t>
      </w:r>
    </w:p>
    <w:p w14:paraId="0ECE4667" w14:textId="7C893353" w:rsidR="00AC362D" w:rsidRDefault="00AC362D" w:rsidP="00AC362D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C362D">
        <w:rPr>
          <w:rFonts w:ascii="Arial" w:hAnsi="Arial" w:cs="Arial"/>
          <w:sz w:val="32"/>
          <w:szCs w:val="32"/>
          <w:lang w:eastAsia="ko-KR"/>
        </w:rPr>
        <w:t>Option 1: If 30kHz SCS is feasible, use TDD 30kHz/20MHz for target cell and TDD 15kHz/20MHz for interference cells</w:t>
      </w:r>
    </w:p>
    <w:p w14:paraId="3682F4F5" w14:textId="0FEE13CA" w:rsidR="00E63806" w:rsidRDefault="00E63806" w:rsidP="00AC362D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>O</w:t>
      </w:r>
      <w:r>
        <w:rPr>
          <w:rFonts w:ascii="Arial" w:hAnsi="Arial" w:cs="Arial"/>
          <w:sz w:val="32"/>
          <w:szCs w:val="32"/>
          <w:lang w:eastAsia="zh-CN"/>
        </w:rPr>
        <w:t>ther o</w:t>
      </w:r>
      <w:r>
        <w:rPr>
          <w:rFonts w:ascii="Arial" w:hAnsi="Arial" w:cs="Arial" w:hint="eastAsia"/>
          <w:sz w:val="32"/>
          <w:szCs w:val="32"/>
          <w:lang w:eastAsia="zh-CN"/>
        </w:rPr>
        <w:t>ption</w:t>
      </w:r>
      <w:r>
        <w:rPr>
          <w:rFonts w:ascii="Arial" w:hAnsi="Arial" w:cs="Arial"/>
          <w:sz w:val="32"/>
          <w:szCs w:val="32"/>
          <w:lang w:eastAsia="zh-CN"/>
        </w:rPr>
        <w:t>s are not precluded</w:t>
      </w:r>
    </w:p>
    <w:p w14:paraId="52C5393F" w14:textId="77777777" w:rsidR="00C74B22" w:rsidRPr="00AC362D" w:rsidRDefault="00C74B22" w:rsidP="00C74B22">
      <w:pPr>
        <w:widowControl w:val="0"/>
        <w:tabs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hAnsi="Arial" w:cs="Arial"/>
          <w:sz w:val="32"/>
          <w:szCs w:val="32"/>
          <w:lang w:eastAsia="ko-KR"/>
        </w:rPr>
      </w:pPr>
    </w:p>
    <w:p w14:paraId="37166665" w14:textId="660F077F" w:rsidR="00E54647" w:rsidRDefault="00AA009B" w:rsidP="00AA009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A009B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TDD configuration for target cell with 30kHz SCS</w:t>
      </w:r>
    </w:p>
    <w:p w14:paraId="3895C70F" w14:textId="38A84CCC" w:rsidR="00AC362D" w:rsidRDefault="00AC362D" w:rsidP="001F047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C362D">
        <w:rPr>
          <w:rFonts w:ascii="Arial" w:hAnsi="Arial" w:cs="Arial"/>
          <w:sz w:val="32"/>
          <w:szCs w:val="32"/>
          <w:lang w:eastAsia="ko-KR"/>
        </w:rPr>
        <w:t>Option 1: If 30kHz SCS is feasible, Use 7DS2U with S=6D+4G+4U for the target cell with TDD 30kHz SCS</w:t>
      </w:r>
    </w:p>
    <w:p w14:paraId="2B97003B" w14:textId="6571A54E" w:rsidR="00E63806" w:rsidRPr="00E63806" w:rsidRDefault="00E63806" w:rsidP="00E63806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>O</w:t>
      </w:r>
      <w:r>
        <w:rPr>
          <w:rFonts w:ascii="Arial" w:hAnsi="Arial" w:cs="Arial"/>
          <w:sz w:val="32"/>
          <w:szCs w:val="32"/>
          <w:lang w:eastAsia="zh-CN"/>
        </w:rPr>
        <w:t>ther o</w:t>
      </w:r>
      <w:r>
        <w:rPr>
          <w:rFonts w:ascii="Arial" w:hAnsi="Arial" w:cs="Arial" w:hint="eastAsia"/>
          <w:sz w:val="32"/>
          <w:szCs w:val="32"/>
          <w:lang w:eastAsia="zh-CN"/>
        </w:rPr>
        <w:t>ption</w:t>
      </w:r>
      <w:r>
        <w:rPr>
          <w:rFonts w:ascii="Arial" w:hAnsi="Arial" w:cs="Arial"/>
          <w:sz w:val="32"/>
          <w:szCs w:val="32"/>
          <w:lang w:eastAsia="zh-CN"/>
        </w:rPr>
        <w:t>s are not precluded</w:t>
      </w:r>
    </w:p>
    <w:p w14:paraId="4F040F41" w14:textId="29AA4432" w:rsidR="001F7285" w:rsidRPr="005744BA" w:rsidRDefault="001F7285" w:rsidP="001F7285">
      <w:pPr>
        <w:pStyle w:val="1"/>
        <w:numPr>
          <w:ilvl w:val="0"/>
          <w:numId w:val="23"/>
        </w:numPr>
        <w:tabs>
          <w:tab w:val="num" w:pos="720"/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 w:rsidRPr="005744BA">
        <w:rPr>
          <w:rFonts w:ascii="Arial" w:hAnsi="Arial" w:cs="Arial" w:hint="eastAsia"/>
          <w:sz w:val="48"/>
          <w:szCs w:val="48"/>
          <w:lang w:eastAsia="zh-CN"/>
        </w:rPr>
        <w:t>WF on</w:t>
      </w:r>
      <w:r w:rsidRPr="005744BA">
        <w:rPr>
          <w:rFonts w:ascii="Arial" w:hAnsi="Arial" w:cs="Arial"/>
          <w:sz w:val="48"/>
          <w:szCs w:val="48"/>
          <w:lang w:eastAsia="zh-CN"/>
        </w:rPr>
        <w:t xml:space="preserve"> CRS-IM</w:t>
      </w:r>
      <w:r>
        <w:rPr>
          <w:rFonts w:ascii="Arial" w:hAnsi="Arial" w:cs="Arial"/>
          <w:sz w:val="48"/>
          <w:szCs w:val="48"/>
          <w:lang w:eastAsia="zh-CN"/>
        </w:rPr>
        <w:t xml:space="preserve"> Performance Gain for 30kHz SCS Scenario </w:t>
      </w:r>
    </w:p>
    <w:p w14:paraId="3456AE50" w14:textId="77777777" w:rsidR="007E03C4" w:rsidRDefault="007E03C4" w:rsidP="007E03C4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E678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Colliding of the DM-RS in serving cell with CRS in neighbouring cell</w:t>
      </w:r>
    </w:p>
    <w:p w14:paraId="7C69FD50" w14:textId="77777777" w:rsidR="007E03C4" w:rsidRDefault="007E03C4" w:rsidP="007E03C4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0C6571">
        <w:rPr>
          <w:rFonts w:ascii="Arial" w:hAnsi="Arial" w:cs="Arial"/>
          <w:sz w:val="32"/>
          <w:szCs w:val="32"/>
          <w:lang w:eastAsia="zh-CN"/>
        </w:rPr>
        <w:t>If CRS ports is 4, then the front loaded DMRS will be totally interfered by CRS.</w:t>
      </w:r>
    </w:p>
    <w:p w14:paraId="549FA20E" w14:textId="7D5D1E1F" w:rsidR="007E03C4" w:rsidRPr="007E03C4" w:rsidRDefault="007E03C4" w:rsidP="001F047B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 xml:space="preserve">FFS </w:t>
      </w:r>
      <w:r w:rsidRPr="000C6571">
        <w:rPr>
          <w:rFonts w:ascii="Arial" w:hAnsi="Arial" w:cs="Arial" w:hint="eastAsia"/>
          <w:sz w:val="32"/>
          <w:szCs w:val="32"/>
          <w:lang w:eastAsia="zh-CN"/>
        </w:rPr>
        <w:t>i</w:t>
      </w:r>
      <w:r w:rsidRPr="000C6571">
        <w:rPr>
          <w:rFonts w:ascii="Arial" w:hAnsi="Arial" w:cs="Arial"/>
          <w:sz w:val="32"/>
          <w:szCs w:val="32"/>
          <w:lang w:eastAsia="zh-CN"/>
        </w:rPr>
        <w:t>nvestigate</w:t>
      </w:r>
      <w:r w:rsidRPr="000C6571">
        <w:rPr>
          <w:rFonts w:ascii="Arial" w:hAnsi="Arial" w:cs="Arial" w:hint="eastAsia"/>
          <w:sz w:val="32"/>
          <w:szCs w:val="32"/>
          <w:lang w:eastAsia="zh-CN"/>
        </w:rPr>
        <w:t xml:space="preserve"> the </w:t>
      </w:r>
      <w:r w:rsidRPr="000C6571">
        <w:rPr>
          <w:rFonts w:ascii="Arial" w:hAnsi="Arial" w:cs="Arial"/>
          <w:sz w:val="32"/>
          <w:szCs w:val="32"/>
          <w:lang w:eastAsia="zh-CN"/>
        </w:rPr>
        <w:t>potential</w:t>
      </w:r>
      <w:r w:rsidRPr="000C6571">
        <w:rPr>
          <w:rFonts w:ascii="Arial" w:hAnsi="Arial" w:cs="Arial" w:hint="eastAsia"/>
          <w:sz w:val="32"/>
          <w:szCs w:val="32"/>
          <w:lang w:eastAsia="zh-CN"/>
        </w:rPr>
        <w:t xml:space="preserve"> performance impact by the above observation.</w:t>
      </w:r>
    </w:p>
    <w:p w14:paraId="5035A062" w14:textId="77777777" w:rsidR="007E03C4" w:rsidRDefault="007E03C4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02D8B0A4" w14:textId="0B18C476" w:rsidR="002E48E3" w:rsidRDefault="001F7285" w:rsidP="001F047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1F7285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Performance gain of LLR weighting in 30 kHz SCS scenario</w:t>
      </w:r>
    </w:p>
    <w:p w14:paraId="420D0D9D" w14:textId="77777777" w:rsidR="00262FCD" w:rsidRDefault="00F0365B" w:rsidP="00C74B22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3F1C46">
        <w:rPr>
          <w:rFonts w:ascii="Arial" w:hAnsi="Arial" w:cs="Arial" w:hint="eastAsia"/>
          <w:sz w:val="32"/>
          <w:szCs w:val="32"/>
          <w:lang w:eastAsia="zh-CN"/>
        </w:rPr>
        <w:t xml:space="preserve">For the next meeting, </w:t>
      </w:r>
      <w:r>
        <w:rPr>
          <w:rFonts w:ascii="Arial" w:hAnsi="Arial" w:cs="Arial"/>
          <w:sz w:val="32"/>
          <w:szCs w:val="32"/>
          <w:lang w:eastAsia="zh-CN"/>
        </w:rPr>
        <w:t xml:space="preserve">encourage </w:t>
      </w:r>
      <w:r w:rsidRPr="003F1C46">
        <w:rPr>
          <w:rFonts w:ascii="Arial" w:hAnsi="Arial" w:cs="Arial" w:hint="eastAsia"/>
          <w:sz w:val="32"/>
          <w:szCs w:val="32"/>
          <w:lang w:eastAsia="zh-CN"/>
        </w:rPr>
        <w:t xml:space="preserve">companies to further </w:t>
      </w:r>
      <w:r w:rsidRPr="003F1C46">
        <w:rPr>
          <w:rFonts w:ascii="Arial" w:hAnsi="Arial" w:cs="Arial"/>
          <w:sz w:val="32"/>
          <w:szCs w:val="32"/>
          <w:lang w:eastAsia="zh-CN"/>
        </w:rPr>
        <w:t>evaluate</w:t>
      </w:r>
      <w:r w:rsidRPr="003F1C46">
        <w:rPr>
          <w:rFonts w:ascii="Arial" w:hAnsi="Arial" w:cs="Arial" w:hint="eastAsia"/>
          <w:sz w:val="32"/>
          <w:szCs w:val="32"/>
          <w:lang w:eastAsia="zh-CN"/>
        </w:rPr>
        <w:t xml:space="preserve"> whether testable CRS-IM performance improvement can be achieved for practical scenarios with 30 kHz serving signal SCS.</w:t>
      </w:r>
      <w:r w:rsidR="00262FCD" w:rsidRPr="00262FCD">
        <w:rPr>
          <w:rFonts w:ascii="Arial" w:hAnsi="Arial" w:cs="Arial"/>
          <w:sz w:val="32"/>
          <w:szCs w:val="32"/>
          <w:lang w:eastAsia="zh-CN"/>
        </w:rPr>
        <w:t xml:space="preserve"> </w:t>
      </w:r>
    </w:p>
    <w:p w14:paraId="030C7E34" w14:textId="68BDE1D7" w:rsidR="00C00E38" w:rsidRDefault="00262FCD" w:rsidP="00C00E38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F0365B">
        <w:rPr>
          <w:rFonts w:ascii="Arial" w:hAnsi="Arial" w:cs="Arial"/>
          <w:sz w:val="32"/>
          <w:szCs w:val="32"/>
          <w:lang w:eastAsia="zh-CN"/>
        </w:rPr>
        <w:lastRenderedPageBreak/>
        <w:t>Evaluate the scenario of DMRS 1+0 and DMRS 1+1 separately.</w:t>
      </w:r>
    </w:p>
    <w:p w14:paraId="0CB6DBAF" w14:textId="77777777" w:rsidR="00C00E38" w:rsidRDefault="00C00E38" w:rsidP="00C00E38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1DD8267C" w14:textId="72D11FD6" w:rsidR="00C00E38" w:rsidRDefault="00C00E38" w:rsidP="00C00E38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Simulation assumptions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280"/>
        <w:gridCol w:w="9280"/>
      </w:tblGrid>
      <w:tr w:rsidR="00C00E38" w14:paraId="7EE0C273" w14:textId="77777777" w:rsidTr="00FE1E30">
        <w:tc>
          <w:tcPr>
            <w:tcW w:w="5353" w:type="dxa"/>
          </w:tcPr>
          <w:p w14:paraId="0D78A04A" w14:textId="73CEEE38" w:rsidR="00C00E38" w:rsidRPr="00EB769D" w:rsidRDefault="00C00E38" w:rsidP="00C00E38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P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arameters</w:t>
            </w:r>
          </w:p>
        </w:tc>
        <w:tc>
          <w:tcPr>
            <w:tcW w:w="9433" w:type="dxa"/>
          </w:tcPr>
          <w:p w14:paraId="67A9F9CB" w14:textId="0DD6C163" w:rsidR="00C00E38" w:rsidRPr="00EB769D" w:rsidRDefault="00C00E38" w:rsidP="00C00E38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V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alue</w:t>
            </w:r>
          </w:p>
        </w:tc>
      </w:tr>
      <w:tr w:rsidR="00C00E38" w14:paraId="0E47D5B2" w14:textId="77777777" w:rsidTr="00FE1E30">
        <w:tc>
          <w:tcPr>
            <w:tcW w:w="5353" w:type="dxa"/>
          </w:tcPr>
          <w:p w14:paraId="0F90B097" w14:textId="33ACC0A1" w:rsidR="00C00E38" w:rsidRPr="00EB769D" w:rsidRDefault="00C00E38" w:rsidP="00C00E38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RS ports for interference cells</w:t>
            </w:r>
          </w:p>
        </w:tc>
        <w:tc>
          <w:tcPr>
            <w:tcW w:w="9433" w:type="dxa"/>
          </w:tcPr>
          <w:p w14:paraId="3CD3393E" w14:textId="23DBEFC6" w:rsidR="00C00E38" w:rsidRDefault="00EB769D" w:rsidP="00C00E38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>P</w:t>
            </w:r>
            <w:r w:rsidR="00C00E38" w:rsidRPr="00C00E38">
              <w:rPr>
                <w:rFonts w:ascii="Arial" w:hAnsi="Arial" w:cs="Arial"/>
                <w:sz w:val="32"/>
                <w:szCs w:val="32"/>
                <w:lang w:eastAsia="zh-CN"/>
              </w:rPr>
              <w:t>rioritize 4 CRS ports and interested companies can provide results for 2 CRS ports case</w:t>
            </w:r>
          </w:p>
        </w:tc>
      </w:tr>
      <w:tr w:rsidR="00C00E38" w14:paraId="2170C87C" w14:textId="77777777" w:rsidTr="00FE1E30">
        <w:tc>
          <w:tcPr>
            <w:tcW w:w="5353" w:type="dxa"/>
          </w:tcPr>
          <w:p w14:paraId="74DDBCCB" w14:textId="4C3DC71D" w:rsidR="00C00E38" w:rsidRPr="00EB769D" w:rsidRDefault="00C00E38" w:rsidP="00C00E38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CS/CBW for target cell</w:t>
            </w:r>
          </w:p>
        </w:tc>
        <w:tc>
          <w:tcPr>
            <w:tcW w:w="9433" w:type="dxa"/>
          </w:tcPr>
          <w:p w14:paraId="79A09B3F" w14:textId="382FECAB" w:rsidR="00C00E38" w:rsidRDefault="00C00E38" w:rsidP="00C00E38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 xml:space="preserve">Option 1: </w:t>
            </w: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30kHz/20MHz</w:t>
            </w:r>
          </w:p>
        </w:tc>
      </w:tr>
      <w:tr w:rsidR="00C00E38" w14:paraId="5A1174CC" w14:textId="77777777" w:rsidTr="00FE1E30">
        <w:tc>
          <w:tcPr>
            <w:tcW w:w="5353" w:type="dxa"/>
          </w:tcPr>
          <w:p w14:paraId="7EC7F59D" w14:textId="1C84B13C" w:rsidR="00C00E38" w:rsidRDefault="00C00E38" w:rsidP="00C00E38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CS/CBW for interference cells</w:t>
            </w:r>
          </w:p>
        </w:tc>
        <w:tc>
          <w:tcPr>
            <w:tcW w:w="9433" w:type="dxa"/>
          </w:tcPr>
          <w:p w14:paraId="58268D8E" w14:textId="4C109F99" w:rsidR="00C00E38" w:rsidRDefault="00C00E38" w:rsidP="00C00E38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>Option 1: 15</w:t>
            </w: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kHz/20MHz</w:t>
            </w:r>
          </w:p>
        </w:tc>
      </w:tr>
      <w:tr w:rsidR="00C00E38" w14:paraId="2AD2268C" w14:textId="77777777" w:rsidTr="00FE1E30">
        <w:tc>
          <w:tcPr>
            <w:tcW w:w="5353" w:type="dxa"/>
          </w:tcPr>
          <w:p w14:paraId="465507E3" w14:textId="226BDCFB" w:rsidR="00C00E38" w:rsidRPr="00EB769D" w:rsidRDefault="00C00E38" w:rsidP="00C00E38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 xml:space="preserve">DD pattern for target cell </w:t>
            </w:r>
          </w:p>
        </w:tc>
        <w:tc>
          <w:tcPr>
            <w:tcW w:w="9433" w:type="dxa"/>
          </w:tcPr>
          <w:p w14:paraId="471C7C1C" w14:textId="38BB57E3" w:rsidR="00C00E38" w:rsidRDefault="00C00E38" w:rsidP="00C00E38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7DS2U with S=6D+4G+4U</w:t>
            </w:r>
          </w:p>
        </w:tc>
      </w:tr>
      <w:tr w:rsidR="00C00E38" w14:paraId="0BEEA3A8" w14:textId="77777777" w:rsidTr="00FE1E30">
        <w:tc>
          <w:tcPr>
            <w:tcW w:w="5353" w:type="dxa"/>
          </w:tcPr>
          <w:p w14:paraId="26433F5A" w14:textId="66C701F8" w:rsidR="00C00E38" w:rsidRPr="00EB769D" w:rsidRDefault="00C00E38" w:rsidP="00C00E38">
            <w:pPr>
              <w:snapToGrid w:val="0"/>
              <w:spacing w:before="120" w:after="120"/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32"/>
                <w:szCs w:val="32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32"/>
                <w:szCs w:val="32"/>
                <w:lang w:eastAsia="zh-CN"/>
              </w:rPr>
              <w:t>ther parameters</w:t>
            </w:r>
          </w:p>
        </w:tc>
        <w:tc>
          <w:tcPr>
            <w:tcW w:w="9433" w:type="dxa"/>
          </w:tcPr>
          <w:p w14:paraId="7CE22D3E" w14:textId="479DBB5C" w:rsidR="00C00E38" w:rsidRDefault="00C00E38" w:rsidP="00C00E38">
            <w:pPr>
              <w:snapToGrid w:val="0"/>
              <w:spacing w:before="120" w:after="120"/>
              <w:rPr>
                <w:rFonts w:ascii="Arial" w:hAnsi="Arial" w:cs="Arial"/>
                <w:sz w:val="32"/>
                <w:szCs w:val="32"/>
                <w:lang w:eastAsia="zh-CN"/>
              </w:rPr>
            </w:pPr>
            <w:r>
              <w:rPr>
                <w:rFonts w:ascii="Arial" w:hAnsi="Arial" w:cs="Arial"/>
                <w:sz w:val="32"/>
                <w:szCs w:val="32"/>
                <w:lang w:eastAsia="zh-CN"/>
              </w:rPr>
              <w:t>R</w:t>
            </w:r>
            <w:r w:rsidRPr="00C00E38">
              <w:rPr>
                <w:rFonts w:ascii="Arial" w:hAnsi="Arial" w:cs="Arial"/>
                <w:sz w:val="32"/>
                <w:szCs w:val="32"/>
                <w:lang w:eastAsia="zh-CN"/>
              </w:rPr>
              <w:t>euse the parameters from 15kHz Scenario</w:t>
            </w:r>
          </w:p>
        </w:tc>
      </w:tr>
    </w:tbl>
    <w:p w14:paraId="3448F56C" w14:textId="77777777" w:rsidR="00C00E38" w:rsidRPr="00C00E38" w:rsidRDefault="00C00E38" w:rsidP="00C00E38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</w:p>
    <w:p w14:paraId="4EEA8298" w14:textId="7536A2A0" w:rsidR="00AC362D" w:rsidRPr="005744BA" w:rsidRDefault="00AC362D" w:rsidP="00AC362D">
      <w:pPr>
        <w:pStyle w:val="1"/>
        <w:numPr>
          <w:ilvl w:val="0"/>
          <w:numId w:val="23"/>
        </w:numPr>
        <w:tabs>
          <w:tab w:val="num" w:pos="720"/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 w:rsidRPr="005744BA">
        <w:rPr>
          <w:rFonts w:ascii="Arial" w:hAnsi="Arial" w:cs="Arial" w:hint="eastAsia"/>
          <w:sz w:val="48"/>
          <w:szCs w:val="48"/>
          <w:lang w:eastAsia="zh-CN"/>
        </w:rPr>
        <w:t>WF on</w:t>
      </w:r>
      <w:r w:rsidRPr="005744BA">
        <w:rPr>
          <w:rFonts w:ascii="Arial" w:hAnsi="Arial" w:cs="Arial"/>
          <w:sz w:val="48"/>
          <w:szCs w:val="48"/>
          <w:lang w:eastAsia="zh-CN"/>
        </w:rPr>
        <w:t xml:space="preserve"> CRS-IM</w:t>
      </w:r>
      <w:r>
        <w:rPr>
          <w:rFonts w:ascii="Arial" w:hAnsi="Arial" w:cs="Arial"/>
          <w:sz w:val="48"/>
          <w:szCs w:val="48"/>
          <w:lang w:eastAsia="zh-CN"/>
        </w:rPr>
        <w:t xml:space="preserve"> Capability Signalling for 30kHz SCS Scenario </w:t>
      </w:r>
    </w:p>
    <w:p w14:paraId="29E830BD" w14:textId="77777777" w:rsidR="00AC362D" w:rsidRDefault="00AC362D" w:rsidP="00AC362D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Applicability</w:t>
      </w: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of UE CRS-IM Capability</w:t>
      </w:r>
    </w:p>
    <w:p w14:paraId="4BA27935" w14:textId="77777777" w:rsidR="00AC362D" w:rsidRPr="00C15AD0" w:rsidRDefault="00AC362D" w:rsidP="00AC362D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C15AD0">
        <w:rPr>
          <w:rFonts w:ascii="Arial" w:hAnsi="Arial" w:cs="Arial" w:hint="eastAsia"/>
          <w:sz w:val="32"/>
          <w:szCs w:val="32"/>
          <w:lang w:eastAsia="ko-KR"/>
        </w:rPr>
        <w:t>O</w:t>
      </w:r>
      <w:r w:rsidRPr="00C15AD0">
        <w:rPr>
          <w:rFonts w:ascii="Arial" w:hAnsi="Arial" w:cs="Arial"/>
          <w:sz w:val="32"/>
          <w:szCs w:val="32"/>
          <w:lang w:eastAsia="ko-KR"/>
        </w:rPr>
        <w:t>ption 1: FFS until feasibility to support CRS-IM for 30kHz SCS is confirmed</w:t>
      </w:r>
    </w:p>
    <w:p w14:paraId="0E389ECD" w14:textId="527AA94E" w:rsidR="007E03C4" w:rsidRPr="00A87E16" w:rsidRDefault="00AC362D" w:rsidP="007E03C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C15AD0">
        <w:rPr>
          <w:rFonts w:ascii="Arial" w:hAnsi="Arial" w:cs="Arial" w:hint="eastAsia"/>
          <w:sz w:val="32"/>
          <w:szCs w:val="32"/>
          <w:lang w:eastAsia="ko-KR"/>
        </w:rPr>
        <w:t>O</w:t>
      </w:r>
      <w:r w:rsidRPr="00C15AD0">
        <w:rPr>
          <w:rFonts w:ascii="Arial" w:hAnsi="Arial" w:cs="Arial"/>
          <w:sz w:val="32"/>
          <w:szCs w:val="32"/>
          <w:lang w:eastAsia="ko-KR"/>
        </w:rPr>
        <w:t>ption 2: Define separate UE capability for 30kHz SCS CRS-IM, FR1 only, no FDD/TDD difference</w:t>
      </w:r>
    </w:p>
    <w:sectPr w:rsidR="007E03C4" w:rsidRPr="00A87E16" w:rsidSect="00637D2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F2260" w14:textId="77777777" w:rsidR="0034735F" w:rsidRDefault="0034735F" w:rsidP="00A31CFC">
      <w:r>
        <w:separator/>
      </w:r>
    </w:p>
  </w:endnote>
  <w:endnote w:type="continuationSeparator" w:id="0">
    <w:p w14:paraId="34AE77F2" w14:textId="77777777" w:rsidR="0034735F" w:rsidRDefault="0034735F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89B3" w14:textId="57233599" w:rsidR="0096080F" w:rsidRPr="00F1692F" w:rsidRDefault="0096080F" w:rsidP="0096080F">
    <w:pPr>
      <w:pStyle w:val="a8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FF5889">
      <w:rPr>
        <w:noProof/>
        <w:sz w:val="32"/>
        <w:szCs w:val="32"/>
      </w:rPr>
      <w:t>4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5C5C" w14:textId="77777777" w:rsidR="0034735F" w:rsidRDefault="0034735F" w:rsidP="00A31CFC">
      <w:r>
        <w:separator/>
      </w:r>
    </w:p>
  </w:footnote>
  <w:footnote w:type="continuationSeparator" w:id="0">
    <w:p w14:paraId="4825F907" w14:textId="77777777" w:rsidR="0034735F" w:rsidRDefault="0034735F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04270468"/>
    <w:multiLevelType w:val="hybridMultilevel"/>
    <w:tmpl w:val="83026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2E21B3"/>
    <w:multiLevelType w:val="multilevel"/>
    <w:tmpl w:val="F89AB72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8937C8B"/>
    <w:multiLevelType w:val="multilevel"/>
    <w:tmpl w:val="50346EBE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078AF"/>
    <w:multiLevelType w:val="hybridMultilevel"/>
    <w:tmpl w:val="24B80B40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3746C"/>
    <w:multiLevelType w:val="hybridMultilevel"/>
    <w:tmpl w:val="46D6D3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ECF45A2"/>
    <w:multiLevelType w:val="hybridMultilevel"/>
    <w:tmpl w:val="45B0F608"/>
    <w:lvl w:ilvl="0" w:tplc="BF7C81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42B0D"/>
    <w:multiLevelType w:val="multilevel"/>
    <w:tmpl w:val="EBB8966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C0B24"/>
    <w:multiLevelType w:val="hybridMultilevel"/>
    <w:tmpl w:val="284C7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89085D"/>
    <w:multiLevelType w:val="hybridMultilevel"/>
    <w:tmpl w:val="E8F8F9B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5672D020">
      <w:start w:val="1"/>
      <w:numFmt w:val="bullet"/>
      <w:lvlText w:val="»"/>
      <w:lvlJc w:val="left"/>
      <w:pPr>
        <w:ind w:left="1861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5" w15:restartNumberingAfterBreak="0">
    <w:nsid w:val="4F6225D0"/>
    <w:multiLevelType w:val="hybridMultilevel"/>
    <w:tmpl w:val="0CB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62E70"/>
    <w:multiLevelType w:val="hybridMultilevel"/>
    <w:tmpl w:val="93A6D6F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8E47C09"/>
    <w:multiLevelType w:val="multilevel"/>
    <w:tmpl w:val="8184055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9D0560"/>
    <w:multiLevelType w:val="hybridMultilevel"/>
    <w:tmpl w:val="D30CF41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9"/>
  </w:num>
  <w:num w:numId="4">
    <w:abstractNumId w:val="24"/>
  </w:num>
  <w:num w:numId="5">
    <w:abstractNumId w:val="26"/>
  </w:num>
  <w:num w:numId="6">
    <w:abstractNumId w:val="20"/>
  </w:num>
  <w:num w:numId="7">
    <w:abstractNumId w:val="25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9"/>
  </w:num>
  <w:num w:numId="13">
    <w:abstractNumId w:val="10"/>
  </w:num>
  <w:num w:numId="14">
    <w:abstractNumId w:val="15"/>
  </w:num>
  <w:num w:numId="15">
    <w:abstractNumId w:val="16"/>
  </w:num>
  <w:num w:numId="16">
    <w:abstractNumId w:val="13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"/>
  </w:num>
  <w:num w:numId="20">
    <w:abstractNumId w:val="23"/>
  </w:num>
  <w:num w:numId="21">
    <w:abstractNumId w:val="7"/>
  </w:num>
  <w:num w:numId="22">
    <w:abstractNumId w:val="11"/>
  </w:num>
  <w:num w:numId="23">
    <w:abstractNumId w:val="2"/>
  </w:num>
  <w:num w:numId="24">
    <w:abstractNumId w:val="4"/>
  </w:num>
  <w:num w:numId="25">
    <w:abstractNumId w:val="18"/>
  </w:num>
  <w:num w:numId="26">
    <w:abstractNumId w:val="5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14515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2E"/>
    <w:rsid w:val="000017CF"/>
    <w:rsid w:val="000019A1"/>
    <w:rsid w:val="00003F1E"/>
    <w:rsid w:val="00004479"/>
    <w:rsid w:val="000061D0"/>
    <w:rsid w:val="00006C66"/>
    <w:rsid w:val="00011B4B"/>
    <w:rsid w:val="00024658"/>
    <w:rsid w:val="00026876"/>
    <w:rsid w:val="00041280"/>
    <w:rsid w:val="00044029"/>
    <w:rsid w:val="00044266"/>
    <w:rsid w:val="0005141D"/>
    <w:rsid w:val="0005308E"/>
    <w:rsid w:val="00053812"/>
    <w:rsid w:val="00061704"/>
    <w:rsid w:val="000643AC"/>
    <w:rsid w:val="00066216"/>
    <w:rsid w:val="00066CDE"/>
    <w:rsid w:val="00074DA4"/>
    <w:rsid w:val="000822B3"/>
    <w:rsid w:val="00085E06"/>
    <w:rsid w:val="0009431F"/>
    <w:rsid w:val="0009697E"/>
    <w:rsid w:val="000A6E0D"/>
    <w:rsid w:val="000B646E"/>
    <w:rsid w:val="000C1EC1"/>
    <w:rsid w:val="000C34FB"/>
    <w:rsid w:val="000C3A72"/>
    <w:rsid w:val="000C4C50"/>
    <w:rsid w:val="000C6571"/>
    <w:rsid w:val="000D156D"/>
    <w:rsid w:val="000D6FAF"/>
    <w:rsid w:val="000D7A5F"/>
    <w:rsid w:val="000E127D"/>
    <w:rsid w:val="000E5F77"/>
    <w:rsid w:val="000E6CF8"/>
    <w:rsid w:val="000F2575"/>
    <w:rsid w:val="000F634C"/>
    <w:rsid w:val="000F7CCE"/>
    <w:rsid w:val="00104F3F"/>
    <w:rsid w:val="00104F6E"/>
    <w:rsid w:val="0010516E"/>
    <w:rsid w:val="00106FED"/>
    <w:rsid w:val="001157D8"/>
    <w:rsid w:val="00130A99"/>
    <w:rsid w:val="00131716"/>
    <w:rsid w:val="001326E4"/>
    <w:rsid w:val="00134157"/>
    <w:rsid w:val="001341E9"/>
    <w:rsid w:val="00135E9A"/>
    <w:rsid w:val="001411FD"/>
    <w:rsid w:val="00143480"/>
    <w:rsid w:val="001441DA"/>
    <w:rsid w:val="00151214"/>
    <w:rsid w:val="0015375A"/>
    <w:rsid w:val="00155B65"/>
    <w:rsid w:val="00165A7B"/>
    <w:rsid w:val="00171CAC"/>
    <w:rsid w:val="0017224E"/>
    <w:rsid w:val="001738F6"/>
    <w:rsid w:val="001811C7"/>
    <w:rsid w:val="0018366B"/>
    <w:rsid w:val="0019317A"/>
    <w:rsid w:val="001A0AC5"/>
    <w:rsid w:val="001A193E"/>
    <w:rsid w:val="001A1E69"/>
    <w:rsid w:val="001A5D04"/>
    <w:rsid w:val="001B5026"/>
    <w:rsid w:val="001C05AE"/>
    <w:rsid w:val="001C0A22"/>
    <w:rsid w:val="001D1593"/>
    <w:rsid w:val="001D3344"/>
    <w:rsid w:val="001E10DF"/>
    <w:rsid w:val="001E63A2"/>
    <w:rsid w:val="001E68FE"/>
    <w:rsid w:val="001E6AFE"/>
    <w:rsid w:val="001F047B"/>
    <w:rsid w:val="001F0EBD"/>
    <w:rsid w:val="001F335D"/>
    <w:rsid w:val="001F7285"/>
    <w:rsid w:val="002106F0"/>
    <w:rsid w:val="00211BB7"/>
    <w:rsid w:val="00214D78"/>
    <w:rsid w:val="00221559"/>
    <w:rsid w:val="0022757D"/>
    <w:rsid w:val="002341A9"/>
    <w:rsid w:val="00235710"/>
    <w:rsid w:val="00240165"/>
    <w:rsid w:val="00253DE9"/>
    <w:rsid w:val="00262440"/>
    <w:rsid w:val="00262FCD"/>
    <w:rsid w:val="00282023"/>
    <w:rsid w:val="00292999"/>
    <w:rsid w:val="00295309"/>
    <w:rsid w:val="002A0026"/>
    <w:rsid w:val="002A6603"/>
    <w:rsid w:val="002A66F5"/>
    <w:rsid w:val="002A7E67"/>
    <w:rsid w:val="002B030A"/>
    <w:rsid w:val="002B2590"/>
    <w:rsid w:val="002B450C"/>
    <w:rsid w:val="002B47AA"/>
    <w:rsid w:val="002B740F"/>
    <w:rsid w:val="002C1304"/>
    <w:rsid w:val="002C66CC"/>
    <w:rsid w:val="002C72CF"/>
    <w:rsid w:val="002C7FE0"/>
    <w:rsid w:val="002D0B83"/>
    <w:rsid w:val="002D1C2A"/>
    <w:rsid w:val="002D2FEB"/>
    <w:rsid w:val="002D5D4B"/>
    <w:rsid w:val="002E12EC"/>
    <w:rsid w:val="002E2DC2"/>
    <w:rsid w:val="002E48E3"/>
    <w:rsid w:val="0030023F"/>
    <w:rsid w:val="00306523"/>
    <w:rsid w:val="00323C33"/>
    <w:rsid w:val="003264BB"/>
    <w:rsid w:val="00336778"/>
    <w:rsid w:val="0034014E"/>
    <w:rsid w:val="003406BA"/>
    <w:rsid w:val="0034105F"/>
    <w:rsid w:val="003472B3"/>
    <w:rsid w:val="0034735F"/>
    <w:rsid w:val="00356CE0"/>
    <w:rsid w:val="00362297"/>
    <w:rsid w:val="00362EB6"/>
    <w:rsid w:val="00365990"/>
    <w:rsid w:val="0037346F"/>
    <w:rsid w:val="00373B18"/>
    <w:rsid w:val="003765F0"/>
    <w:rsid w:val="003774ED"/>
    <w:rsid w:val="00377E63"/>
    <w:rsid w:val="00387738"/>
    <w:rsid w:val="00394F50"/>
    <w:rsid w:val="00395EB6"/>
    <w:rsid w:val="003963F5"/>
    <w:rsid w:val="003A0D86"/>
    <w:rsid w:val="003A38FA"/>
    <w:rsid w:val="003B5C8B"/>
    <w:rsid w:val="003B5DC1"/>
    <w:rsid w:val="003B5FDD"/>
    <w:rsid w:val="003C24A7"/>
    <w:rsid w:val="003C2BBF"/>
    <w:rsid w:val="003C4A2C"/>
    <w:rsid w:val="003C6F4C"/>
    <w:rsid w:val="003D1AFE"/>
    <w:rsid w:val="003E684D"/>
    <w:rsid w:val="003F1C46"/>
    <w:rsid w:val="003F2132"/>
    <w:rsid w:val="00410EE6"/>
    <w:rsid w:val="00410FC9"/>
    <w:rsid w:val="0042133F"/>
    <w:rsid w:val="004258D8"/>
    <w:rsid w:val="00433ED0"/>
    <w:rsid w:val="00441288"/>
    <w:rsid w:val="00442824"/>
    <w:rsid w:val="0044715A"/>
    <w:rsid w:val="00460581"/>
    <w:rsid w:val="00461C44"/>
    <w:rsid w:val="004624D1"/>
    <w:rsid w:val="004643AB"/>
    <w:rsid w:val="0046707D"/>
    <w:rsid w:val="004769EB"/>
    <w:rsid w:val="004814EA"/>
    <w:rsid w:val="0048529A"/>
    <w:rsid w:val="004877A3"/>
    <w:rsid w:val="004909E4"/>
    <w:rsid w:val="00492CA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D7D66"/>
    <w:rsid w:val="004E266D"/>
    <w:rsid w:val="004F7F88"/>
    <w:rsid w:val="00506201"/>
    <w:rsid w:val="005067BD"/>
    <w:rsid w:val="00511AF6"/>
    <w:rsid w:val="00521BEC"/>
    <w:rsid w:val="005228BA"/>
    <w:rsid w:val="00522B4F"/>
    <w:rsid w:val="00524F11"/>
    <w:rsid w:val="00527C19"/>
    <w:rsid w:val="00534F12"/>
    <w:rsid w:val="00537375"/>
    <w:rsid w:val="0053778F"/>
    <w:rsid w:val="00543559"/>
    <w:rsid w:val="00544083"/>
    <w:rsid w:val="00546512"/>
    <w:rsid w:val="00546C93"/>
    <w:rsid w:val="00554668"/>
    <w:rsid w:val="00556617"/>
    <w:rsid w:val="005568F3"/>
    <w:rsid w:val="00561325"/>
    <w:rsid w:val="005744BA"/>
    <w:rsid w:val="00581DB5"/>
    <w:rsid w:val="00590E2B"/>
    <w:rsid w:val="00594085"/>
    <w:rsid w:val="005C21F9"/>
    <w:rsid w:val="005C34E1"/>
    <w:rsid w:val="005C49AA"/>
    <w:rsid w:val="005C74CF"/>
    <w:rsid w:val="005E16D0"/>
    <w:rsid w:val="005E3AF2"/>
    <w:rsid w:val="005F30DF"/>
    <w:rsid w:val="006029F1"/>
    <w:rsid w:val="0060578A"/>
    <w:rsid w:val="0060646B"/>
    <w:rsid w:val="0061551B"/>
    <w:rsid w:val="00617675"/>
    <w:rsid w:val="00626DB5"/>
    <w:rsid w:val="00627F5D"/>
    <w:rsid w:val="00630D3C"/>
    <w:rsid w:val="006319DC"/>
    <w:rsid w:val="00631CC6"/>
    <w:rsid w:val="006362E6"/>
    <w:rsid w:val="00637D2E"/>
    <w:rsid w:val="00643B71"/>
    <w:rsid w:val="00647804"/>
    <w:rsid w:val="0065171E"/>
    <w:rsid w:val="00656064"/>
    <w:rsid w:val="006628BF"/>
    <w:rsid w:val="00667D0A"/>
    <w:rsid w:val="00680F5F"/>
    <w:rsid w:val="00687536"/>
    <w:rsid w:val="0069145A"/>
    <w:rsid w:val="0069284A"/>
    <w:rsid w:val="006964BD"/>
    <w:rsid w:val="006A0204"/>
    <w:rsid w:val="006A133E"/>
    <w:rsid w:val="006A2388"/>
    <w:rsid w:val="006A2D09"/>
    <w:rsid w:val="006B1332"/>
    <w:rsid w:val="006B4D7F"/>
    <w:rsid w:val="006B7602"/>
    <w:rsid w:val="006C1412"/>
    <w:rsid w:val="006C7116"/>
    <w:rsid w:val="006D642D"/>
    <w:rsid w:val="006D77DC"/>
    <w:rsid w:val="006E161B"/>
    <w:rsid w:val="006E602A"/>
    <w:rsid w:val="006F051E"/>
    <w:rsid w:val="006F78FE"/>
    <w:rsid w:val="0071271E"/>
    <w:rsid w:val="0072139B"/>
    <w:rsid w:val="00726FD4"/>
    <w:rsid w:val="00727918"/>
    <w:rsid w:val="007328B9"/>
    <w:rsid w:val="007328D7"/>
    <w:rsid w:val="007344BF"/>
    <w:rsid w:val="0073482F"/>
    <w:rsid w:val="007371B1"/>
    <w:rsid w:val="0075098D"/>
    <w:rsid w:val="007509CF"/>
    <w:rsid w:val="00750A73"/>
    <w:rsid w:val="007563B2"/>
    <w:rsid w:val="00762C86"/>
    <w:rsid w:val="00774888"/>
    <w:rsid w:val="0077727A"/>
    <w:rsid w:val="00781E92"/>
    <w:rsid w:val="00790376"/>
    <w:rsid w:val="007914B0"/>
    <w:rsid w:val="00791516"/>
    <w:rsid w:val="00792037"/>
    <w:rsid w:val="007A0621"/>
    <w:rsid w:val="007A5964"/>
    <w:rsid w:val="007A6C52"/>
    <w:rsid w:val="007B2595"/>
    <w:rsid w:val="007B440E"/>
    <w:rsid w:val="007B692E"/>
    <w:rsid w:val="007B7571"/>
    <w:rsid w:val="007C0FD4"/>
    <w:rsid w:val="007C12AE"/>
    <w:rsid w:val="007C21E8"/>
    <w:rsid w:val="007D5D1E"/>
    <w:rsid w:val="007D6077"/>
    <w:rsid w:val="007E03C4"/>
    <w:rsid w:val="007E4032"/>
    <w:rsid w:val="007E678F"/>
    <w:rsid w:val="007F1F7D"/>
    <w:rsid w:val="007F6021"/>
    <w:rsid w:val="00800950"/>
    <w:rsid w:val="008018B6"/>
    <w:rsid w:val="00813A56"/>
    <w:rsid w:val="00814413"/>
    <w:rsid w:val="00821B1F"/>
    <w:rsid w:val="00824806"/>
    <w:rsid w:val="0082764F"/>
    <w:rsid w:val="00840964"/>
    <w:rsid w:val="00840A96"/>
    <w:rsid w:val="008431AD"/>
    <w:rsid w:val="00846022"/>
    <w:rsid w:val="00847C11"/>
    <w:rsid w:val="008537E4"/>
    <w:rsid w:val="00856010"/>
    <w:rsid w:val="00860898"/>
    <w:rsid w:val="00862515"/>
    <w:rsid w:val="00870ABC"/>
    <w:rsid w:val="008811A4"/>
    <w:rsid w:val="00882DC3"/>
    <w:rsid w:val="00886815"/>
    <w:rsid w:val="00897E91"/>
    <w:rsid w:val="008A4B82"/>
    <w:rsid w:val="008A6E3B"/>
    <w:rsid w:val="008B1C90"/>
    <w:rsid w:val="008B3C5F"/>
    <w:rsid w:val="008D4B04"/>
    <w:rsid w:val="008E5E73"/>
    <w:rsid w:val="008E6E8E"/>
    <w:rsid w:val="008F4BC4"/>
    <w:rsid w:val="008F5532"/>
    <w:rsid w:val="009001D7"/>
    <w:rsid w:val="00915ED9"/>
    <w:rsid w:val="00917E8E"/>
    <w:rsid w:val="00921D8C"/>
    <w:rsid w:val="00925FC2"/>
    <w:rsid w:val="00931C9E"/>
    <w:rsid w:val="009377E7"/>
    <w:rsid w:val="00937EB7"/>
    <w:rsid w:val="009452E0"/>
    <w:rsid w:val="0096080F"/>
    <w:rsid w:val="00962639"/>
    <w:rsid w:val="009672DD"/>
    <w:rsid w:val="00967356"/>
    <w:rsid w:val="00967B18"/>
    <w:rsid w:val="00971268"/>
    <w:rsid w:val="00983860"/>
    <w:rsid w:val="00994B26"/>
    <w:rsid w:val="00995C24"/>
    <w:rsid w:val="009A4EA9"/>
    <w:rsid w:val="009B2BF7"/>
    <w:rsid w:val="009B6AF5"/>
    <w:rsid w:val="009C36AE"/>
    <w:rsid w:val="009C4140"/>
    <w:rsid w:val="009C4697"/>
    <w:rsid w:val="009D29C5"/>
    <w:rsid w:val="009E0A80"/>
    <w:rsid w:val="009E1560"/>
    <w:rsid w:val="009E2776"/>
    <w:rsid w:val="009E2E4B"/>
    <w:rsid w:val="00A033C4"/>
    <w:rsid w:val="00A04C66"/>
    <w:rsid w:val="00A12D94"/>
    <w:rsid w:val="00A24FB0"/>
    <w:rsid w:val="00A275B0"/>
    <w:rsid w:val="00A31CFC"/>
    <w:rsid w:val="00A3318B"/>
    <w:rsid w:val="00A35763"/>
    <w:rsid w:val="00A3780F"/>
    <w:rsid w:val="00A430D4"/>
    <w:rsid w:val="00A46ED2"/>
    <w:rsid w:val="00A46F8D"/>
    <w:rsid w:val="00A47A17"/>
    <w:rsid w:val="00A47B8B"/>
    <w:rsid w:val="00A504D7"/>
    <w:rsid w:val="00A53925"/>
    <w:rsid w:val="00A722CB"/>
    <w:rsid w:val="00A7564F"/>
    <w:rsid w:val="00A874EA"/>
    <w:rsid w:val="00A87E16"/>
    <w:rsid w:val="00A90F63"/>
    <w:rsid w:val="00AA009B"/>
    <w:rsid w:val="00AA353A"/>
    <w:rsid w:val="00AA35AA"/>
    <w:rsid w:val="00AA3E5B"/>
    <w:rsid w:val="00AA3F5B"/>
    <w:rsid w:val="00AA6CDC"/>
    <w:rsid w:val="00AA7514"/>
    <w:rsid w:val="00AA798D"/>
    <w:rsid w:val="00AB7278"/>
    <w:rsid w:val="00AC362D"/>
    <w:rsid w:val="00AD030C"/>
    <w:rsid w:val="00AD62AA"/>
    <w:rsid w:val="00AE59BB"/>
    <w:rsid w:val="00AF1B21"/>
    <w:rsid w:val="00AF2E98"/>
    <w:rsid w:val="00B14BEE"/>
    <w:rsid w:val="00B2412B"/>
    <w:rsid w:val="00B25999"/>
    <w:rsid w:val="00B272B4"/>
    <w:rsid w:val="00B408A1"/>
    <w:rsid w:val="00B413AF"/>
    <w:rsid w:val="00B45401"/>
    <w:rsid w:val="00B52E5B"/>
    <w:rsid w:val="00B55977"/>
    <w:rsid w:val="00B56292"/>
    <w:rsid w:val="00B644B8"/>
    <w:rsid w:val="00B749E8"/>
    <w:rsid w:val="00B7719C"/>
    <w:rsid w:val="00B97911"/>
    <w:rsid w:val="00BA0A41"/>
    <w:rsid w:val="00BA0B42"/>
    <w:rsid w:val="00BA753C"/>
    <w:rsid w:val="00BB1C84"/>
    <w:rsid w:val="00BB2BB5"/>
    <w:rsid w:val="00BB5640"/>
    <w:rsid w:val="00BC39F6"/>
    <w:rsid w:val="00BC62DB"/>
    <w:rsid w:val="00BD6770"/>
    <w:rsid w:val="00BD7C2B"/>
    <w:rsid w:val="00BE6190"/>
    <w:rsid w:val="00BF0B98"/>
    <w:rsid w:val="00BF0FE6"/>
    <w:rsid w:val="00BF31AD"/>
    <w:rsid w:val="00C00E38"/>
    <w:rsid w:val="00C039DF"/>
    <w:rsid w:val="00C101F6"/>
    <w:rsid w:val="00C15AD0"/>
    <w:rsid w:val="00C2139D"/>
    <w:rsid w:val="00C256EA"/>
    <w:rsid w:val="00C34381"/>
    <w:rsid w:val="00C40305"/>
    <w:rsid w:val="00C44456"/>
    <w:rsid w:val="00C455F7"/>
    <w:rsid w:val="00C45AF6"/>
    <w:rsid w:val="00C622D5"/>
    <w:rsid w:val="00C63635"/>
    <w:rsid w:val="00C63825"/>
    <w:rsid w:val="00C6649E"/>
    <w:rsid w:val="00C72A83"/>
    <w:rsid w:val="00C74B22"/>
    <w:rsid w:val="00C81586"/>
    <w:rsid w:val="00C84ADA"/>
    <w:rsid w:val="00C87FEC"/>
    <w:rsid w:val="00C904AB"/>
    <w:rsid w:val="00C91109"/>
    <w:rsid w:val="00CA0D49"/>
    <w:rsid w:val="00CB1A4F"/>
    <w:rsid w:val="00CC52EF"/>
    <w:rsid w:val="00CD58A3"/>
    <w:rsid w:val="00CE0E41"/>
    <w:rsid w:val="00CE7420"/>
    <w:rsid w:val="00CF333A"/>
    <w:rsid w:val="00CF4FA6"/>
    <w:rsid w:val="00CF6EBE"/>
    <w:rsid w:val="00D04B6A"/>
    <w:rsid w:val="00D07FAD"/>
    <w:rsid w:val="00D10382"/>
    <w:rsid w:val="00D15CA2"/>
    <w:rsid w:val="00D21348"/>
    <w:rsid w:val="00D26D30"/>
    <w:rsid w:val="00D33AF1"/>
    <w:rsid w:val="00D37254"/>
    <w:rsid w:val="00D40AA6"/>
    <w:rsid w:val="00D42189"/>
    <w:rsid w:val="00D6315F"/>
    <w:rsid w:val="00D65014"/>
    <w:rsid w:val="00D753D1"/>
    <w:rsid w:val="00D80E43"/>
    <w:rsid w:val="00D818FA"/>
    <w:rsid w:val="00D842C2"/>
    <w:rsid w:val="00D92D7A"/>
    <w:rsid w:val="00DA14B4"/>
    <w:rsid w:val="00DA4764"/>
    <w:rsid w:val="00DA5C39"/>
    <w:rsid w:val="00DB0241"/>
    <w:rsid w:val="00DB2DD1"/>
    <w:rsid w:val="00DB3B30"/>
    <w:rsid w:val="00DB5844"/>
    <w:rsid w:val="00DC03FB"/>
    <w:rsid w:val="00DD3E12"/>
    <w:rsid w:val="00DD6BC6"/>
    <w:rsid w:val="00DE2018"/>
    <w:rsid w:val="00DF03C1"/>
    <w:rsid w:val="00DF120D"/>
    <w:rsid w:val="00DF2A46"/>
    <w:rsid w:val="00E00E0B"/>
    <w:rsid w:val="00E05F35"/>
    <w:rsid w:val="00E06511"/>
    <w:rsid w:val="00E0671F"/>
    <w:rsid w:val="00E10ACF"/>
    <w:rsid w:val="00E15B99"/>
    <w:rsid w:val="00E3218A"/>
    <w:rsid w:val="00E341B4"/>
    <w:rsid w:val="00E40118"/>
    <w:rsid w:val="00E4365C"/>
    <w:rsid w:val="00E4606C"/>
    <w:rsid w:val="00E476A3"/>
    <w:rsid w:val="00E542B6"/>
    <w:rsid w:val="00E54647"/>
    <w:rsid w:val="00E555B4"/>
    <w:rsid w:val="00E63806"/>
    <w:rsid w:val="00E70D97"/>
    <w:rsid w:val="00E74128"/>
    <w:rsid w:val="00E7676C"/>
    <w:rsid w:val="00E80583"/>
    <w:rsid w:val="00E80756"/>
    <w:rsid w:val="00E819FA"/>
    <w:rsid w:val="00E9159E"/>
    <w:rsid w:val="00EA557E"/>
    <w:rsid w:val="00EB5F7F"/>
    <w:rsid w:val="00EB769D"/>
    <w:rsid w:val="00EC1575"/>
    <w:rsid w:val="00ED045D"/>
    <w:rsid w:val="00ED4FAA"/>
    <w:rsid w:val="00EF16BF"/>
    <w:rsid w:val="00EF4D2D"/>
    <w:rsid w:val="00EF633E"/>
    <w:rsid w:val="00EF68F9"/>
    <w:rsid w:val="00EF6940"/>
    <w:rsid w:val="00EF7330"/>
    <w:rsid w:val="00F0365B"/>
    <w:rsid w:val="00F13F54"/>
    <w:rsid w:val="00F147D3"/>
    <w:rsid w:val="00F1692F"/>
    <w:rsid w:val="00F2583C"/>
    <w:rsid w:val="00F35B01"/>
    <w:rsid w:val="00F41680"/>
    <w:rsid w:val="00F439CA"/>
    <w:rsid w:val="00F5069A"/>
    <w:rsid w:val="00F52EED"/>
    <w:rsid w:val="00F62377"/>
    <w:rsid w:val="00F65459"/>
    <w:rsid w:val="00F821BE"/>
    <w:rsid w:val="00F91733"/>
    <w:rsid w:val="00F918A4"/>
    <w:rsid w:val="00FA196A"/>
    <w:rsid w:val="00FB29AD"/>
    <w:rsid w:val="00FB4E1D"/>
    <w:rsid w:val="00FC2AF8"/>
    <w:rsid w:val="00FD03EB"/>
    <w:rsid w:val="00FD703A"/>
    <w:rsid w:val="00FD7938"/>
    <w:rsid w:val="00FE004B"/>
    <w:rsid w:val="00FE1E30"/>
    <w:rsid w:val="00FE3526"/>
    <w:rsid w:val="00FE52F0"/>
    <w:rsid w:val="00FF0251"/>
    <w:rsid w:val="00FF5655"/>
    <w:rsid w:val="00FF5889"/>
    <w:rsid w:val="00FF5D2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08421A"/>
  <w15:docId w15:val="{409EED45-1138-41FA-AF83-E83F03BF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806"/>
  </w:style>
  <w:style w:type="paragraph" w:styleId="1">
    <w:name w:val="heading 1"/>
    <w:basedOn w:val="a"/>
    <w:next w:val="a"/>
    <w:link w:val="10"/>
    <w:uiPriority w:val="9"/>
    <w:qFormat/>
    <w:rsid w:val="00D26D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F55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a5"/>
    <w:uiPriority w:val="34"/>
    <w:qFormat/>
    <w:rsid w:val="002E2DC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a7">
    <w:name w:val="页眉 字符"/>
    <w:basedOn w:val="a0"/>
    <w:link w:val="a6"/>
    <w:uiPriority w:val="99"/>
    <w:rsid w:val="0096080F"/>
  </w:style>
  <w:style w:type="paragraph" w:styleId="a8">
    <w:name w:val="footer"/>
    <w:basedOn w:val="a"/>
    <w:link w:val="a9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a9">
    <w:name w:val="页脚 字符"/>
    <w:basedOn w:val="a0"/>
    <w:link w:val="a8"/>
    <w:uiPriority w:val="99"/>
    <w:rsid w:val="0096080F"/>
  </w:style>
  <w:style w:type="paragraph" w:styleId="aa">
    <w:name w:val="Balloon Text"/>
    <w:basedOn w:val="a"/>
    <w:link w:val="ab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50A73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semiHidden/>
    <w:rsid w:val="00750A7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50A7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50A73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50A73"/>
  </w:style>
  <w:style w:type="character" w:customStyle="1" w:styleId="a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4"/>
    <w:uiPriority w:val="34"/>
    <w:qFormat/>
    <w:locked/>
    <w:rsid w:val="001E68FE"/>
  </w:style>
  <w:style w:type="character" w:customStyle="1" w:styleId="10">
    <w:name w:val="标题 1 字符"/>
    <w:basedOn w:val="a0"/>
    <w:link w:val="1"/>
    <w:uiPriority w:val="9"/>
    <w:rsid w:val="00D26D30"/>
    <w:rPr>
      <w:b/>
      <w:bCs/>
      <w:kern w:val="44"/>
      <w:sz w:val="44"/>
      <w:szCs w:val="44"/>
    </w:rPr>
  </w:style>
  <w:style w:type="paragraph" w:styleId="TOC9">
    <w:name w:val="toc 9"/>
    <w:basedOn w:val="TOC8"/>
    <w:rsid w:val="00130A99"/>
    <w:pPr>
      <w:keepNext/>
      <w:keepLines/>
      <w:widowControl w:val="0"/>
      <w:tabs>
        <w:tab w:val="right" w:leader="dot" w:pos="9639"/>
      </w:tabs>
      <w:spacing w:before="180"/>
      <w:ind w:leftChars="0" w:left="1418" w:right="425" w:hanging="1418"/>
    </w:pPr>
    <w:rPr>
      <w:rFonts w:ascii="Times New Roman" w:eastAsia="宋体" w:hAnsi="Times New Roman" w:cs="Times New Roman"/>
      <w:b/>
      <w:noProof/>
      <w:szCs w:val="20"/>
    </w:rPr>
  </w:style>
  <w:style w:type="paragraph" w:styleId="TOC8">
    <w:name w:val="toc 8"/>
    <w:basedOn w:val="a"/>
    <w:next w:val="a"/>
    <w:autoRedefine/>
    <w:uiPriority w:val="39"/>
    <w:semiHidden/>
    <w:unhideWhenUsed/>
    <w:rsid w:val="00130A99"/>
    <w:pPr>
      <w:ind w:leftChars="1400" w:left="2940"/>
    </w:pPr>
  </w:style>
  <w:style w:type="character" w:customStyle="1" w:styleId="20">
    <w:name w:val="标题 2 字符"/>
    <w:basedOn w:val="a0"/>
    <w:link w:val="2"/>
    <w:uiPriority w:val="9"/>
    <w:rsid w:val="008F55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590E2B"/>
    <w:rPr>
      <w:b/>
    </w:rPr>
  </w:style>
  <w:style w:type="paragraph" w:customStyle="1" w:styleId="TAC">
    <w:name w:val="TAC"/>
    <w:basedOn w:val="a"/>
    <w:link w:val="TACChar"/>
    <w:qFormat/>
    <w:rsid w:val="00590E2B"/>
    <w:pPr>
      <w:keepNext/>
      <w:keepLines/>
      <w:jc w:val="center"/>
    </w:pPr>
    <w:rPr>
      <w:rFonts w:ascii="Arial" w:eastAsia="宋体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590E2B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590E2B"/>
    <w:rPr>
      <w:rFonts w:ascii="Arial" w:eastAsia="宋体" w:hAnsi="Arial" w:cs="Times New Roman"/>
      <w:sz w:val="18"/>
      <w:szCs w:val="20"/>
      <w:lang w:val="x-none"/>
    </w:rPr>
  </w:style>
  <w:style w:type="table" w:styleId="af2">
    <w:name w:val="Table Grid"/>
    <w:basedOn w:val="a1"/>
    <w:qFormat/>
    <w:rsid w:val="00590E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F4BC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7A22CF-3BA9-41B6-A21D-85000A3B8B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CMCC-shiyuan</cp:lastModifiedBy>
  <cp:revision>6</cp:revision>
  <dcterms:created xsi:type="dcterms:W3CDTF">2022-01-24T01:28:00Z</dcterms:created>
  <dcterms:modified xsi:type="dcterms:W3CDTF">2022-01-24T16:40:00Z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1642987518</vt:lpwstr>
  </property>
</Properties>
</file>